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D083C" w14:textId="51B6AD08" w:rsidR="00C80D06" w:rsidRPr="005B147F" w:rsidRDefault="003266A3" w:rsidP="00E24D93">
      <w:pPr>
        <w:pStyle w:val="BodyText"/>
        <w:rPr>
          <w:rFonts w:ascii="Arial" w:hAnsi="Arial" w:cs="Arial"/>
        </w:rPr>
      </w:pPr>
      <w:r w:rsidRPr="00C70E86">
        <w:rPr>
          <w:rFonts w:ascii="Arial" w:hAnsi="Arial" w:cs="Arial"/>
          <w:noProof/>
          <w:lang w:eastAsia="en-NZ"/>
        </w:rPr>
        <mc:AlternateContent>
          <mc:Choice Requires="wps">
            <w:drawing>
              <wp:anchor distT="0" distB="0" distL="114300" distR="114300" simplePos="0" relativeHeight="251642368" behindDoc="0" locked="0" layoutInCell="1" allowOverlap="1" wp14:anchorId="2C295F26" wp14:editId="76FA0804">
                <wp:simplePos x="0" y="0"/>
                <wp:positionH relativeFrom="column">
                  <wp:posOffset>-76200</wp:posOffset>
                </wp:positionH>
                <wp:positionV relativeFrom="paragraph">
                  <wp:posOffset>590550</wp:posOffset>
                </wp:positionV>
                <wp:extent cx="2944495" cy="2981325"/>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981325"/>
                        </a:xfrm>
                        <a:prstGeom prst="rect">
                          <a:avLst/>
                        </a:prstGeom>
                        <a:noFill/>
                        <a:ln w="9525">
                          <a:noFill/>
                          <a:miter lim="800000"/>
                          <a:headEnd/>
                          <a:tailEnd/>
                        </a:ln>
                      </wps:spPr>
                      <wps:txbx>
                        <w:txbxContent>
                          <w:p w14:paraId="757A7818" w14:textId="77777777" w:rsidR="00154A2C" w:rsidRDefault="00154A2C" w:rsidP="0097537E">
                            <w:pPr>
                              <w:spacing w:after="0" w:line="216" w:lineRule="auto"/>
                              <w:rPr>
                                <w:rFonts w:ascii="Open Sans Extrabold" w:hAnsi="Open Sans Extrabold" w:cs="Open Sans Extrabold"/>
                                <w:color w:val="FFFFFF" w:themeColor="background1"/>
                                <w:sz w:val="48"/>
                                <w:szCs w:val="50"/>
                              </w:rPr>
                            </w:pPr>
                            <w:r w:rsidRPr="00CB4786">
                              <w:rPr>
                                <w:rFonts w:ascii="Open Sans Extrabold" w:hAnsi="Open Sans Extrabold" w:cs="Open Sans Extrabold"/>
                                <w:color w:val="FFFFFF" w:themeColor="background1"/>
                                <w:sz w:val="48"/>
                                <w:szCs w:val="50"/>
                              </w:rPr>
                              <w:t xml:space="preserve">Framework and Principles for Assessment of Men’s Acute Violence </w:t>
                            </w:r>
                            <w:r>
                              <w:rPr>
                                <w:rFonts w:ascii="Open Sans Extrabold" w:hAnsi="Open Sans Extrabold" w:cs="Open Sans Extrabold"/>
                                <w:color w:val="FFFFFF" w:themeColor="background1"/>
                                <w:sz w:val="48"/>
                                <w:szCs w:val="50"/>
                              </w:rPr>
                              <w:t>in Relation to</w:t>
                            </w:r>
                          </w:p>
                          <w:p w14:paraId="2618F959" w14:textId="43AA4088" w:rsidR="00154A2C" w:rsidRPr="002A5E00" w:rsidRDefault="00154A2C" w:rsidP="0097537E">
                            <w:pPr>
                              <w:spacing w:after="0" w:line="216" w:lineRule="auto"/>
                              <w:rPr>
                                <w:rFonts w:ascii="Open Sans Extrabold" w:hAnsi="Open Sans Extrabold" w:cs="Open Sans Extrabold"/>
                                <w:color w:val="FFFFFF" w:themeColor="background1"/>
                                <w:sz w:val="48"/>
                                <w:szCs w:val="50"/>
                              </w:rPr>
                            </w:pPr>
                            <w:proofErr w:type="spellStart"/>
                            <w:r>
                              <w:rPr>
                                <w:rFonts w:ascii="Open Sans Extrabold" w:hAnsi="Open Sans Extrabold" w:cs="Open Sans Extrabold"/>
                                <w:color w:val="FFFFFF" w:themeColor="background1"/>
                                <w:sz w:val="48"/>
                                <w:szCs w:val="50"/>
                              </w:rPr>
                              <w:t>Covid</w:t>
                            </w:r>
                            <w:proofErr w:type="spellEnd"/>
                            <w:r>
                              <w:rPr>
                                <w:rFonts w:ascii="Open Sans Extrabold" w:hAnsi="Open Sans Extrabold" w:cs="Open Sans Extrabold"/>
                                <w:color w:val="FFFFFF" w:themeColor="background1"/>
                                <w:sz w:val="48"/>
                                <w:szCs w:val="50"/>
                              </w:rPr>
                              <w:t xml:space="preserve"> 19</w:t>
                            </w:r>
                          </w:p>
                          <w:p w14:paraId="6F3DA90F" w14:textId="77777777" w:rsidR="00154A2C" w:rsidRPr="00CB4786" w:rsidRDefault="00154A2C" w:rsidP="00C70E86">
                            <w:pPr>
                              <w:spacing w:line="216" w:lineRule="auto"/>
                              <w:rPr>
                                <w:rFonts w:ascii="Open Sans Extrabold" w:hAnsi="Open Sans Extrabold" w:cs="Open Sans Extrabold"/>
                                <w:color w:val="FFFFFF" w:themeColor="background1"/>
                                <w:sz w:val="48"/>
                                <w:szCs w:val="50"/>
                              </w:rPr>
                            </w:pPr>
                          </w:p>
                          <w:p w14:paraId="04E78791" w14:textId="25263DC7" w:rsidR="00154A2C" w:rsidRPr="00CB4786" w:rsidRDefault="00154A2C" w:rsidP="00C70E86">
                            <w:pPr>
                              <w:spacing w:line="216" w:lineRule="auto"/>
                              <w:rPr>
                                <w:rFonts w:ascii="Open Sans Extrabold" w:hAnsi="Open Sans Extrabold" w:cs="Open Sans Extrabold"/>
                                <w:color w:val="FFFFFF" w:themeColor="background1"/>
                                <w:sz w:val="48"/>
                                <w:szCs w:val="50"/>
                              </w:rPr>
                            </w:pP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5F26" id="_x0000_t202" coordsize="21600,21600" o:spt="202" path="m,l,21600r21600,l21600,xe">
                <v:stroke joinstyle="miter"/>
                <v:path gradientshapeok="t" o:connecttype="rect"/>
              </v:shapetype>
              <v:shape id="Text Box 2" o:spid="_x0000_s1026" type="#_x0000_t202" style="position:absolute;margin-left:-6pt;margin-top:46.5pt;width:231.85pt;height:23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" filled="f" stroked="f">
                <v:textbox inset=",,0">
                  <w:txbxContent>
                    <w:p w14:paraId="757A7818" w14:textId="77777777" w:rsidR="00154A2C" w:rsidRDefault="00154A2C" w:rsidP="0097537E">
                      <w:pPr>
                        <w:spacing w:after="0" w:line="216" w:lineRule="auto"/>
                        <w:rPr>
                          <w:rFonts w:ascii="Open Sans Extrabold" w:hAnsi="Open Sans Extrabold" w:cs="Open Sans Extrabold"/>
                          <w:color w:val="FFFFFF" w:themeColor="background1"/>
                          <w:sz w:val="48"/>
                          <w:szCs w:val="50"/>
                        </w:rPr>
                      </w:pPr>
                      <w:r w:rsidRPr="00CB4786">
                        <w:rPr>
                          <w:rFonts w:ascii="Open Sans Extrabold" w:hAnsi="Open Sans Extrabold" w:cs="Open Sans Extrabold"/>
                          <w:color w:val="FFFFFF" w:themeColor="background1"/>
                          <w:sz w:val="48"/>
                          <w:szCs w:val="50"/>
                        </w:rPr>
                        <w:t xml:space="preserve">Framework and Principles for Assessment of Men’s Acute Violence </w:t>
                      </w:r>
                      <w:r>
                        <w:rPr>
                          <w:rFonts w:ascii="Open Sans Extrabold" w:hAnsi="Open Sans Extrabold" w:cs="Open Sans Extrabold"/>
                          <w:color w:val="FFFFFF" w:themeColor="background1"/>
                          <w:sz w:val="48"/>
                          <w:szCs w:val="50"/>
                        </w:rPr>
                        <w:t>in Relation to</w:t>
                      </w:r>
                    </w:p>
                    <w:p w14:paraId="2618F959" w14:textId="43AA4088" w:rsidR="00154A2C" w:rsidRPr="002A5E00" w:rsidRDefault="00154A2C" w:rsidP="0097537E">
                      <w:pPr>
                        <w:spacing w:after="0" w:line="216" w:lineRule="auto"/>
                        <w:rPr>
                          <w:rFonts w:ascii="Open Sans Extrabold" w:hAnsi="Open Sans Extrabold" w:cs="Open Sans Extrabold"/>
                          <w:color w:val="FFFFFF" w:themeColor="background1"/>
                          <w:sz w:val="48"/>
                          <w:szCs w:val="50"/>
                        </w:rPr>
                      </w:pPr>
                      <w:proofErr w:type="spellStart"/>
                      <w:r>
                        <w:rPr>
                          <w:rFonts w:ascii="Open Sans Extrabold" w:hAnsi="Open Sans Extrabold" w:cs="Open Sans Extrabold"/>
                          <w:color w:val="FFFFFF" w:themeColor="background1"/>
                          <w:sz w:val="48"/>
                          <w:szCs w:val="50"/>
                        </w:rPr>
                        <w:t>Covid</w:t>
                      </w:r>
                      <w:proofErr w:type="spellEnd"/>
                      <w:r>
                        <w:rPr>
                          <w:rFonts w:ascii="Open Sans Extrabold" w:hAnsi="Open Sans Extrabold" w:cs="Open Sans Extrabold"/>
                          <w:color w:val="FFFFFF" w:themeColor="background1"/>
                          <w:sz w:val="48"/>
                          <w:szCs w:val="50"/>
                        </w:rPr>
                        <w:t xml:space="preserve"> 19</w:t>
                      </w:r>
                    </w:p>
                    <w:p w14:paraId="6F3DA90F" w14:textId="77777777" w:rsidR="00154A2C" w:rsidRPr="00CB4786" w:rsidRDefault="00154A2C" w:rsidP="00C70E86">
                      <w:pPr>
                        <w:spacing w:line="216" w:lineRule="auto"/>
                        <w:rPr>
                          <w:rFonts w:ascii="Open Sans Extrabold" w:hAnsi="Open Sans Extrabold" w:cs="Open Sans Extrabold"/>
                          <w:color w:val="FFFFFF" w:themeColor="background1"/>
                          <w:sz w:val="48"/>
                          <w:szCs w:val="50"/>
                        </w:rPr>
                      </w:pPr>
                    </w:p>
                    <w:p w14:paraId="04E78791" w14:textId="25263DC7" w:rsidR="00154A2C" w:rsidRPr="00CB4786" w:rsidRDefault="00154A2C" w:rsidP="00C70E86">
                      <w:pPr>
                        <w:spacing w:line="216" w:lineRule="auto"/>
                        <w:rPr>
                          <w:rFonts w:ascii="Open Sans Extrabold" w:hAnsi="Open Sans Extrabold" w:cs="Open Sans Extrabold"/>
                          <w:color w:val="FFFFFF" w:themeColor="background1"/>
                          <w:sz w:val="48"/>
                          <w:szCs w:val="50"/>
                        </w:rPr>
                      </w:pPr>
                    </w:p>
                  </w:txbxContent>
                </v:textbox>
              </v:shape>
            </w:pict>
          </mc:Fallback>
        </mc:AlternateContent>
      </w:r>
      <w:r w:rsidR="00762E3B" w:rsidRPr="00C70E86">
        <w:rPr>
          <w:rFonts w:ascii="Arial" w:hAnsi="Arial" w:cs="Arial"/>
          <w:noProof/>
          <w:lang w:eastAsia="en-NZ"/>
        </w:rPr>
        <w:drawing>
          <wp:anchor distT="0" distB="0" distL="114300" distR="114300" simplePos="0" relativeHeight="251647488" behindDoc="1" locked="0" layoutInCell="1" allowOverlap="1" wp14:anchorId="2E3753B3" wp14:editId="2AA1DB36">
            <wp:simplePos x="0" y="0"/>
            <wp:positionH relativeFrom="margin">
              <wp:posOffset>-914268</wp:posOffset>
            </wp:positionH>
            <wp:positionV relativeFrom="margin">
              <wp:posOffset>-1595623</wp:posOffset>
            </wp:positionV>
            <wp:extent cx="7988061" cy="10727690"/>
            <wp:effectExtent l="0" t="0" r="0" b="0"/>
            <wp:wrapNone/>
            <wp:docPr id="2" name="Picture 2" descr="C:\Users\Matt.Williams\Desktop\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Williams\Desktop\Cover p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061" cy="1072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D06" w:rsidRPr="005B147F">
        <w:rPr>
          <w:rFonts w:ascii="Arial" w:hAnsi="Arial" w:cs="Arial"/>
        </w:rPr>
        <w:br w:type="page"/>
      </w:r>
    </w:p>
    <w:p w14:paraId="6C002570" w14:textId="1D6589A8" w:rsidR="00735A72" w:rsidRPr="00D5773B" w:rsidRDefault="002A5E00" w:rsidP="009E13E7">
      <w:pPr>
        <w:pStyle w:val="Title"/>
        <w:rPr>
          <w:color w:val="FFFFFF" w:themeColor="background1"/>
        </w:rPr>
      </w:pPr>
      <w:bookmarkStart w:id="0" w:name="_Toc383348993"/>
      <w:r w:rsidRPr="00D5773B">
        <w:rPr>
          <w:color w:val="FFFFFF" w:themeColor="background1"/>
        </w:rPr>
        <w:t xml:space="preserve">Risk Assessment </w:t>
      </w:r>
      <w:r w:rsidR="00D5773B" w:rsidRPr="00D5773B">
        <w:rPr>
          <w:color w:val="FFFFFF" w:themeColor="background1"/>
        </w:rPr>
        <w:t>for Family Violence</w:t>
      </w:r>
    </w:p>
    <w:p w14:paraId="224AFAA8" w14:textId="0531297D" w:rsidR="00735A72" w:rsidRPr="00D5773B" w:rsidRDefault="002A5E00" w:rsidP="009E13E7">
      <w:pPr>
        <w:pStyle w:val="Heading1"/>
        <w:jc w:val="right"/>
        <w:rPr>
          <w:color w:val="FFFFFF" w:themeColor="background1"/>
        </w:rPr>
      </w:pPr>
      <w:bookmarkStart w:id="1" w:name="_Toc509928548"/>
      <w:bookmarkStart w:id="2" w:name="_Toc531962725"/>
      <w:bookmarkStart w:id="3" w:name="_Toc531963020"/>
      <w:r w:rsidRPr="00D5773B">
        <w:rPr>
          <w:color w:val="FFFFFF" w:themeColor="background1"/>
        </w:rPr>
        <w:t xml:space="preserve">Understanding and Managing </w:t>
      </w:r>
      <w:r w:rsidR="00603185" w:rsidRPr="00D5773B">
        <w:rPr>
          <w:color w:val="FFFFFF" w:themeColor="background1"/>
        </w:rPr>
        <w:t xml:space="preserve">Family Violence </w:t>
      </w:r>
      <w:r w:rsidRPr="00D5773B">
        <w:rPr>
          <w:color w:val="FFFFFF" w:themeColor="background1"/>
        </w:rPr>
        <w:t>Risk</w:t>
      </w:r>
      <w:bookmarkEnd w:id="1"/>
      <w:bookmarkEnd w:id="2"/>
      <w:bookmarkEnd w:id="3"/>
    </w:p>
    <w:p w14:paraId="317EC816" w14:textId="3EA96B05" w:rsidR="00735A72" w:rsidRPr="00D5773B" w:rsidRDefault="00735A72" w:rsidP="00E24D93">
      <w:pPr>
        <w:pStyle w:val="BodyText"/>
        <w:rPr>
          <w:color w:val="FFFFFF" w:themeColor="background1"/>
        </w:rPr>
      </w:pPr>
    </w:p>
    <w:p w14:paraId="67CED1A7" w14:textId="77777777" w:rsidR="00735A72" w:rsidRPr="00D5773B" w:rsidRDefault="00735A72" w:rsidP="00E24D93">
      <w:pPr>
        <w:pStyle w:val="BodyText"/>
        <w:rPr>
          <w:color w:val="FFFFFF" w:themeColor="background1"/>
        </w:rPr>
      </w:pPr>
    </w:p>
    <w:p w14:paraId="3F1E436D" w14:textId="77777777" w:rsidR="00735A72" w:rsidRPr="00D5773B" w:rsidRDefault="00735A72" w:rsidP="00E24D93">
      <w:pPr>
        <w:pStyle w:val="BodyText"/>
        <w:rPr>
          <w:color w:val="FFFFFF" w:themeColor="background1"/>
        </w:rPr>
      </w:pPr>
    </w:p>
    <w:p w14:paraId="070D79ED" w14:textId="77777777" w:rsidR="00735A72" w:rsidRPr="00D5773B" w:rsidRDefault="00735A72" w:rsidP="00E24D93">
      <w:pPr>
        <w:pStyle w:val="BodyText"/>
        <w:rPr>
          <w:color w:val="FF0000"/>
        </w:rPr>
      </w:pPr>
    </w:p>
    <w:p w14:paraId="2B0B3DF5" w14:textId="77777777" w:rsidR="00735A72" w:rsidRPr="00D5773B" w:rsidRDefault="00735A72" w:rsidP="00E24D93">
      <w:pPr>
        <w:pStyle w:val="BodyText"/>
        <w:rPr>
          <w:color w:val="FF0000"/>
        </w:rPr>
      </w:pPr>
    </w:p>
    <w:p w14:paraId="6954B712" w14:textId="77777777" w:rsidR="00735A72" w:rsidRPr="00D5773B" w:rsidRDefault="00735A72" w:rsidP="00E24D93">
      <w:pPr>
        <w:pStyle w:val="BodyText"/>
        <w:rPr>
          <w:color w:val="FF0000"/>
        </w:rPr>
      </w:pPr>
    </w:p>
    <w:p w14:paraId="720009EC" w14:textId="77777777" w:rsidR="00735A72" w:rsidRPr="002A5E00" w:rsidRDefault="00735A72" w:rsidP="00E24D93">
      <w:pPr>
        <w:pStyle w:val="BodyText"/>
        <w:rPr>
          <w:color w:val="FF0000"/>
        </w:rPr>
      </w:pPr>
    </w:p>
    <w:p w14:paraId="0689A184" w14:textId="650B27EA" w:rsidR="00735A72" w:rsidRPr="002A5E00" w:rsidRDefault="00735A72" w:rsidP="00E24D93">
      <w:pPr>
        <w:pStyle w:val="BodyText"/>
        <w:rPr>
          <w:color w:val="FF0000"/>
        </w:rPr>
      </w:pPr>
    </w:p>
    <w:p w14:paraId="69060550" w14:textId="77777777" w:rsidR="00735A72" w:rsidRPr="002A5E00" w:rsidRDefault="00735A72" w:rsidP="00E24D93">
      <w:pPr>
        <w:pStyle w:val="BodyText"/>
        <w:rPr>
          <w:color w:val="FF0000"/>
        </w:rPr>
      </w:pPr>
    </w:p>
    <w:p w14:paraId="2706CF64" w14:textId="77777777" w:rsidR="00735A72" w:rsidRPr="00603185" w:rsidRDefault="00735A72" w:rsidP="00E24D93">
      <w:pPr>
        <w:pStyle w:val="BodyText"/>
        <w:rPr>
          <w:color w:val="FFFFFF" w:themeColor="background1"/>
        </w:rPr>
      </w:pPr>
    </w:p>
    <w:p w14:paraId="4B4EF66F" w14:textId="77777777" w:rsidR="00735A72" w:rsidRPr="00603185" w:rsidRDefault="00735A72" w:rsidP="00E24D93">
      <w:pPr>
        <w:pStyle w:val="BodyText"/>
        <w:rPr>
          <w:color w:val="FFFFFF" w:themeColor="background1"/>
        </w:rPr>
      </w:pPr>
    </w:p>
    <w:p w14:paraId="2F50E8A0" w14:textId="77777777" w:rsidR="00735A72" w:rsidRPr="00603185" w:rsidRDefault="00735A72" w:rsidP="00E24D93">
      <w:pPr>
        <w:pStyle w:val="BodyText"/>
        <w:rPr>
          <w:color w:val="FFFFFF" w:themeColor="background1"/>
        </w:rPr>
      </w:pPr>
    </w:p>
    <w:p w14:paraId="4DF915F8" w14:textId="77777777" w:rsidR="00735A72" w:rsidRPr="00603185" w:rsidRDefault="00735A72" w:rsidP="00E24D93">
      <w:pPr>
        <w:pStyle w:val="BodyText"/>
        <w:rPr>
          <w:color w:val="FFFFFF" w:themeColor="background1"/>
        </w:rPr>
      </w:pPr>
    </w:p>
    <w:p w14:paraId="131136D5" w14:textId="77777777" w:rsidR="00735A72" w:rsidRPr="00603185" w:rsidRDefault="00735A72" w:rsidP="00E24D93">
      <w:pPr>
        <w:pStyle w:val="BodyText"/>
        <w:rPr>
          <w:color w:val="FFFFFF" w:themeColor="background1"/>
        </w:rPr>
      </w:pPr>
    </w:p>
    <w:p w14:paraId="66CE3B8A" w14:textId="77777777" w:rsidR="00E24D93" w:rsidRPr="00603185" w:rsidRDefault="00E24D93" w:rsidP="00E24D93">
      <w:pPr>
        <w:pStyle w:val="BodyText"/>
        <w:rPr>
          <w:color w:val="FFFFFF" w:themeColor="background1"/>
        </w:rPr>
      </w:pPr>
    </w:p>
    <w:p w14:paraId="10CF0D3B" w14:textId="77777777" w:rsidR="00E24D93" w:rsidRPr="00603185" w:rsidRDefault="00E24D93" w:rsidP="00E24D93">
      <w:pPr>
        <w:pStyle w:val="BodyText"/>
        <w:rPr>
          <w:color w:val="FFFFFF" w:themeColor="background1"/>
        </w:rPr>
      </w:pPr>
    </w:p>
    <w:p w14:paraId="723B39B7" w14:textId="77777777" w:rsidR="00E24D93" w:rsidRPr="00603185" w:rsidRDefault="00E24D93" w:rsidP="00E24D93">
      <w:pPr>
        <w:pStyle w:val="BodyText"/>
        <w:rPr>
          <w:color w:val="FF0000"/>
        </w:rPr>
      </w:pPr>
    </w:p>
    <w:p w14:paraId="652224E7" w14:textId="77777777" w:rsidR="00E24D93" w:rsidRDefault="00E24D93" w:rsidP="00E24D93">
      <w:pPr>
        <w:pStyle w:val="BodyText"/>
      </w:pPr>
    </w:p>
    <w:p w14:paraId="69EEA2AF" w14:textId="77777777" w:rsidR="00E24D93" w:rsidRPr="00A96871" w:rsidRDefault="00E24D93" w:rsidP="00E24D93">
      <w:pPr>
        <w:pStyle w:val="BodyText"/>
      </w:pPr>
    </w:p>
    <w:p w14:paraId="6B53B8F8" w14:textId="5CCCD192" w:rsidR="00527D01" w:rsidRDefault="00527D01" w:rsidP="00E24D93">
      <w:pPr>
        <w:pStyle w:val="BodyText"/>
        <w:rPr>
          <w:b/>
        </w:rPr>
      </w:pPr>
    </w:p>
    <w:p w14:paraId="05EBF470" w14:textId="77777777" w:rsidR="00527D01" w:rsidRDefault="00527D01" w:rsidP="00E24D93">
      <w:pPr>
        <w:pStyle w:val="BodyText"/>
        <w:rPr>
          <w:b/>
        </w:rPr>
      </w:pPr>
    </w:p>
    <w:p w14:paraId="480D2735" w14:textId="77777777" w:rsidR="00527D01" w:rsidRDefault="00527D01" w:rsidP="00E24D93">
      <w:pPr>
        <w:pStyle w:val="BodyText"/>
        <w:rPr>
          <w:b/>
        </w:rPr>
      </w:pPr>
    </w:p>
    <w:p w14:paraId="645DD3D4" w14:textId="61BC966F" w:rsidR="0007273F" w:rsidRDefault="009B4A54" w:rsidP="00E24D93">
      <w:pPr>
        <w:pStyle w:val="BodyText"/>
        <w:rPr>
          <w:b/>
        </w:rPr>
      </w:pPr>
      <w:r>
        <w:rPr>
          <w:b/>
        </w:rPr>
        <w:br/>
      </w:r>
    </w:p>
    <w:p w14:paraId="2EC65E7F" w14:textId="7D93C4FA" w:rsidR="00527D01" w:rsidRPr="00527D01" w:rsidRDefault="00B94772" w:rsidP="00527D01">
      <w:pPr>
        <w:pStyle w:val="BodyText"/>
        <w:rPr>
          <w:b/>
        </w:rPr>
      </w:pPr>
      <w:r>
        <w:rPr>
          <w:b/>
        </w:rPr>
        <w:br/>
      </w:r>
      <w:r w:rsidR="004E01EF">
        <w:rPr>
          <w:b/>
        </w:rPr>
        <w:br/>
      </w:r>
      <w:r>
        <w:rPr>
          <w:b/>
        </w:rPr>
        <w:t>© 20</w:t>
      </w:r>
      <w:r w:rsidR="00915C81">
        <w:rPr>
          <w:b/>
        </w:rPr>
        <w:t>20</w:t>
      </w:r>
      <w:r w:rsidR="00527D01" w:rsidRPr="00527D01">
        <w:rPr>
          <w:b/>
        </w:rPr>
        <w:t xml:space="preserve"> Hall McMaster &amp; Associates</w:t>
      </w:r>
    </w:p>
    <w:p w14:paraId="0B23FAA4" w14:textId="07B8874F" w:rsidR="00527D01" w:rsidRDefault="00527D01" w:rsidP="00527D01">
      <w:pPr>
        <w:pStyle w:val="BodyText"/>
      </w:pPr>
      <w:r w:rsidRPr="00527D01">
        <w:t xml:space="preserve">This </w:t>
      </w:r>
      <w:r w:rsidR="00C03E20">
        <w:t xml:space="preserve">free </w:t>
      </w:r>
      <w:r w:rsidR="00526CFD">
        <w:t xml:space="preserve">resource </w:t>
      </w:r>
      <w:r w:rsidRPr="00527D01">
        <w:t>has been developed by Hall McMaster &amp; Associates Limite</w:t>
      </w:r>
      <w:r w:rsidR="0002717B">
        <w:t xml:space="preserve">d </w:t>
      </w:r>
      <w:r w:rsidR="00526CFD">
        <w:t xml:space="preserve">and Mike Cagney </w:t>
      </w:r>
      <w:r w:rsidR="004B1FEF">
        <w:t xml:space="preserve">Counselling and </w:t>
      </w:r>
      <w:r w:rsidR="00526CFD">
        <w:t>Social Work Services</w:t>
      </w:r>
      <w:r w:rsidRPr="00527D01">
        <w:t>. The intellectual property of the program belongs to the developers.</w:t>
      </w:r>
      <w:r w:rsidR="00C531B2">
        <w:t xml:space="preserve"> Feel free to distribute to others. </w:t>
      </w:r>
    </w:p>
    <w:bookmarkEnd w:id="0"/>
    <w:p w14:paraId="0BFEA8A3" w14:textId="5045908B" w:rsidR="00BF5936" w:rsidRPr="00BF5936" w:rsidRDefault="00BF5936" w:rsidP="00BF5936">
      <w:pPr>
        <w:spacing w:line="216" w:lineRule="auto"/>
        <w:rPr>
          <w:rFonts w:ascii="Open Sans Extrabold" w:hAnsi="Open Sans Extrabold" w:cs="Open Sans Extrabold"/>
          <w:color w:val="auto"/>
          <w:sz w:val="48"/>
          <w:szCs w:val="50"/>
        </w:rPr>
      </w:pPr>
      <w:r w:rsidRPr="00BF5936">
        <w:rPr>
          <w:rFonts w:ascii="Open Sans Extrabold" w:hAnsi="Open Sans Extrabold" w:cs="Open Sans Extrabold"/>
          <w:color w:val="auto"/>
          <w:sz w:val="48"/>
          <w:szCs w:val="50"/>
        </w:rPr>
        <w:t>Framework and Principles for Assessment of Men’s Acute Violence in Relation to</w:t>
      </w:r>
      <w:r>
        <w:rPr>
          <w:rFonts w:ascii="Open Sans Extrabold" w:hAnsi="Open Sans Extrabold" w:cs="Open Sans Extrabold"/>
          <w:color w:val="auto"/>
          <w:sz w:val="48"/>
          <w:szCs w:val="50"/>
        </w:rPr>
        <w:t xml:space="preserve"> </w:t>
      </w:r>
      <w:proofErr w:type="spellStart"/>
      <w:r w:rsidRPr="00BF5936">
        <w:rPr>
          <w:rFonts w:ascii="Open Sans Extrabold" w:hAnsi="Open Sans Extrabold" w:cs="Open Sans Extrabold"/>
          <w:color w:val="auto"/>
          <w:sz w:val="48"/>
          <w:szCs w:val="50"/>
        </w:rPr>
        <w:t>Covid</w:t>
      </w:r>
      <w:proofErr w:type="spellEnd"/>
      <w:r w:rsidRPr="00BF5936">
        <w:rPr>
          <w:rFonts w:ascii="Open Sans Extrabold" w:hAnsi="Open Sans Extrabold" w:cs="Open Sans Extrabold"/>
          <w:color w:val="auto"/>
          <w:sz w:val="48"/>
          <w:szCs w:val="50"/>
        </w:rPr>
        <w:t xml:space="preserve"> 19</w:t>
      </w:r>
    </w:p>
    <w:p w14:paraId="32D66608" w14:textId="77777777" w:rsidR="00297F91" w:rsidRPr="00BF5936" w:rsidRDefault="00297F91" w:rsidP="006954C6">
      <w:pPr>
        <w:rPr>
          <w:color w:val="auto"/>
        </w:rPr>
      </w:pPr>
    </w:p>
    <w:p w14:paraId="7F9CCE56" w14:textId="7CE5674E" w:rsidR="00E6402D" w:rsidRDefault="006954C6" w:rsidP="006954C6">
      <w:r>
        <w:t xml:space="preserve">The world has changed rapidly within a short period of time as a result of the </w:t>
      </w:r>
      <w:proofErr w:type="spellStart"/>
      <w:r>
        <w:t>Covid</w:t>
      </w:r>
      <w:proofErr w:type="spellEnd"/>
      <w:r>
        <w:t xml:space="preserve"> 19 pandemic. We can anticipate that in times of uncertainty, that where pre-existing issues exist within relationships such as family violence, that risk is likely to increase in the short term. This is due to </w:t>
      </w:r>
      <w:proofErr w:type="gramStart"/>
      <w:r>
        <w:t>a number of</w:t>
      </w:r>
      <w:proofErr w:type="gramEnd"/>
      <w:r>
        <w:t xml:space="preserve"> factors such as: financial concerns and worries, quarantine back to a single place such as the family home, unemployment/underemployment, and general feelings of unwellness for those infected. These contextual issues can put severe pressure on relationships. This therefore is a time to support those at risk</w:t>
      </w:r>
      <w:r w:rsidR="00445BB5">
        <w:t>,</w:t>
      </w:r>
      <w:r>
        <w:t xml:space="preserve"> in order to minimise harm to others. </w:t>
      </w:r>
    </w:p>
    <w:p w14:paraId="7031C2D0" w14:textId="5EAF78F0" w:rsidR="000668E3" w:rsidRDefault="000668E3" w:rsidP="000668E3">
      <w:r>
        <w:t>We have gone back to first principles in this document</w:t>
      </w:r>
      <w:r w:rsidR="0097537E">
        <w:t>:</w:t>
      </w:r>
      <w:r>
        <w:t xml:space="preserve"> </w:t>
      </w:r>
    </w:p>
    <w:p w14:paraId="3C0CEC1E" w14:textId="77777777" w:rsidR="000668E3" w:rsidRDefault="000668E3" w:rsidP="000668E3">
      <w:pPr>
        <w:pStyle w:val="ListParagraph"/>
        <w:numPr>
          <w:ilvl w:val="0"/>
          <w:numId w:val="39"/>
        </w:numPr>
        <w:rPr>
          <w:rFonts w:ascii="Open Sans" w:eastAsiaTheme="minorHAnsi" w:hAnsi="Open Sans" w:cs="Times New Roman"/>
          <w:szCs w:val="24"/>
          <w:lang w:val="en-NZ"/>
        </w:rPr>
      </w:pPr>
      <w:r w:rsidRPr="000668E3">
        <w:rPr>
          <w:rFonts w:ascii="Open Sans" w:eastAsiaTheme="minorHAnsi" w:hAnsi="Open Sans" w:cs="Times New Roman"/>
          <w:szCs w:val="24"/>
          <w:lang w:val="en-NZ"/>
        </w:rPr>
        <w:t>The foundations of assessing risk: St</w:t>
      </w:r>
      <w:r>
        <w:rPr>
          <w:rFonts w:ascii="Open Sans" w:eastAsiaTheme="minorHAnsi" w:hAnsi="Open Sans" w:cs="Times New Roman"/>
          <w:szCs w:val="24"/>
          <w:lang w:val="en-NZ"/>
        </w:rPr>
        <w:t>atic</w:t>
      </w:r>
      <w:r w:rsidRPr="000668E3">
        <w:rPr>
          <w:rFonts w:ascii="Open Sans" w:eastAsiaTheme="minorHAnsi" w:hAnsi="Open Sans" w:cs="Times New Roman"/>
          <w:szCs w:val="24"/>
          <w:lang w:val="en-NZ"/>
        </w:rPr>
        <w:t>, stable, acute and protective factor</w:t>
      </w:r>
    </w:p>
    <w:p w14:paraId="2B851500" w14:textId="747BAB95" w:rsidR="000668E3" w:rsidRDefault="000668E3" w:rsidP="000668E3">
      <w:pPr>
        <w:pStyle w:val="ListParagraph"/>
        <w:numPr>
          <w:ilvl w:val="0"/>
          <w:numId w:val="39"/>
        </w:numPr>
        <w:rPr>
          <w:rFonts w:ascii="Open Sans" w:eastAsiaTheme="minorHAnsi" w:hAnsi="Open Sans" w:cs="Times New Roman"/>
          <w:szCs w:val="24"/>
          <w:lang w:val="en-NZ"/>
        </w:rPr>
      </w:pPr>
      <w:r>
        <w:rPr>
          <w:rFonts w:ascii="Open Sans" w:eastAsiaTheme="minorHAnsi" w:hAnsi="Open Sans" w:cs="Times New Roman"/>
          <w:szCs w:val="24"/>
          <w:lang w:val="en-NZ"/>
        </w:rPr>
        <w:t>Looking for signs of safety as a way of bringing information together</w:t>
      </w:r>
    </w:p>
    <w:p w14:paraId="477262C6" w14:textId="0313FD7E" w:rsidR="000668E3" w:rsidRDefault="000668E3" w:rsidP="000668E3">
      <w:pPr>
        <w:pStyle w:val="ListParagraph"/>
        <w:numPr>
          <w:ilvl w:val="0"/>
          <w:numId w:val="39"/>
        </w:numPr>
        <w:rPr>
          <w:rFonts w:ascii="Open Sans" w:eastAsiaTheme="minorHAnsi" w:hAnsi="Open Sans" w:cs="Times New Roman"/>
          <w:szCs w:val="24"/>
          <w:lang w:val="en-NZ"/>
        </w:rPr>
      </w:pPr>
      <w:r>
        <w:rPr>
          <w:rFonts w:ascii="Open Sans" w:eastAsiaTheme="minorHAnsi" w:hAnsi="Open Sans" w:cs="Times New Roman"/>
          <w:szCs w:val="24"/>
          <w:lang w:val="en-NZ"/>
        </w:rPr>
        <w:t>Considering robust conversations around risk and safety through this period</w:t>
      </w:r>
    </w:p>
    <w:p w14:paraId="324C86CD" w14:textId="1FAC9F4E" w:rsidR="00E6402D" w:rsidRPr="00E6402D" w:rsidRDefault="000668E3" w:rsidP="00B57E7E">
      <w:r w:rsidRPr="000668E3">
        <w:t xml:space="preserve">We invite you to use the tool and adapt accordingly to the populations you are working with. There will be other </w:t>
      </w:r>
      <w:r w:rsidR="00D326A9">
        <w:t xml:space="preserve">risk </w:t>
      </w:r>
      <w:r w:rsidRPr="000668E3">
        <w:t>factors that exist across diverse populations including LGBTQ</w:t>
      </w:r>
      <w:r w:rsidR="00386AED">
        <w:t>,</w:t>
      </w:r>
      <w:r w:rsidRPr="000668E3">
        <w:t xml:space="preserve"> where women are the main perpetrator of abuse</w:t>
      </w:r>
      <w:r w:rsidR="00386AED">
        <w:t xml:space="preserve">, </w:t>
      </w:r>
      <w:r w:rsidRPr="000668E3">
        <w:t xml:space="preserve">and in the area of male survivors </w:t>
      </w:r>
      <w:r w:rsidR="00B43160">
        <w:t xml:space="preserve">of </w:t>
      </w:r>
      <w:r w:rsidRPr="000668E3">
        <w:t xml:space="preserve">sexual </w:t>
      </w:r>
      <w:r w:rsidR="00EC0CF7">
        <w:t xml:space="preserve">and domestic </w:t>
      </w:r>
      <w:r w:rsidRPr="000668E3">
        <w:t xml:space="preserve">violence. We invite those working with </w:t>
      </w:r>
      <w:r w:rsidR="00D326A9">
        <w:t xml:space="preserve">these </w:t>
      </w:r>
      <w:r w:rsidRPr="000668E3">
        <w:t xml:space="preserve">populations to adapt these ideas accordingly. </w:t>
      </w:r>
      <w:r w:rsidR="006B6EAF">
        <w:t xml:space="preserve">The factors outlined are developed from our own experience and therefore skewed to a male population who engage in abusive practices.  </w:t>
      </w:r>
    </w:p>
    <w:p w14:paraId="2B921693" w14:textId="62464470" w:rsidR="003266A3" w:rsidRDefault="003266A3" w:rsidP="006954C6">
      <w:r>
        <w:t>There are some caveats to this document:</w:t>
      </w:r>
    </w:p>
    <w:p w14:paraId="7E6ABAFF" w14:textId="5E1A2FEC" w:rsidR="003266A3" w:rsidRDefault="003266A3" w:rsidP="006723CB">
      <w:pPr>
        <w:pStyle w:val="ListParagraph"/>
        <w:numPr>
          <w:ilvl w:val="0"/>
          <w:numId w:val="35"/>
        </w:numPr>
        <w:rPr>
          <w:rFonts w:ascii="Open Sans" w:eastAsiaTheme="minorHAnsi" w:hAnsi="Open Sans" w:cs="Times New Roman"/>
          <w:szCs w:val="24"/>
          <w:lang w:val="en-NZ"/>
        </w:rPr>
      </w:pPr>
      <w:r w:rsidRPr="006723CB">
        <w:rPr>
          <w:rFonts w:ascii="Open Sans" w:eastAsiaTheme="minorHAnsi" w:hAnsi="Open Sans" w:cs="Times New Roman"/>
          <w:szCs w:val="24"/>
          <w:lang w:val="en-NZ"/>
        </w:rPr>
        <w:t>We put this together quickly to provide a resource for workers to support family/whanau through this unprecedented time. This ‘pocket tool’ is not designed to replicate existing risk assessment tools/instruments and should be used in conjunction with fuller assessment tools</w:t>
      </w:r>
      <w:r w:rsidR="006723CB">
        <w:rPr>
          <w:rFonts w:ascii="Open Sans" w:eastAsiaTheme="minorHAnsi" w:hAnsi="Open Sans" w:cs="Times New Roman"/>
          <w:szCs w:val="24"/>
          <w:lang w:val="en-NZ"/>
        </w:rPr>
        <w:t>.</w:t>
      </w:r>
    </w:p>
    <w:p w14:paraId="2DAD54C4" w14:textId="068E26FD" w:rsidR="006723CB" w:rsidRPr="006723CB" w:rsidRDefault="006723CB" w:rsidP="006723CB">
      <w:pPr>
        <w:pStyle w:val="ListParagraph"/>
        <w:numPr>
          <w:ilvl w:val="0"/>
          <w:numId w:val="35"/>
        </w:numPr>
        <w:rPr>
          <w:rFonts w:ascii="Open Sans" w:eastAsiaTheme="minorHAnsi" w:hAnsi="Open Sans" w:cs="Times New Roman"/>
          <w:szCs w:val="24"/>
          <w:lang w:val="en-NZ"/>
        </w:rPr>
      </w:pPr>
      <w:r>
        <w:rPr>
          <w:rFonts w:ascii="Open Sans" w:eastAsiaTheme="minorHAnsi" w:hAnsi="Open Sans" w:cs="Times New Roman"/>
          <w:szCs w:val="24"/>
          <w:lang w:val="en-NZ"/>
        </w:rPr>
        <w:t>Th</w:t>
      </w:r>
      <w:r w:rsidR="0098535E">
        <w:rPr>
          <w:rFonts w:ascii="Open Sans" w:eastAsiaTheme="minorHAnsi" w:hAnsi="Open Sans" w:cs="Times New Roman"/>
          <w:szCs w:val="24"/>
          <w:lang w:val="en-NZ"/>
        </w:rPr>
        <w:t>is</w:t>
      </w:r>
      <w:r>
        <w:rPr>
          <w:rFonts w:ascii="Open Sans" w:eastAsiaTheme="minorHAnsi" w:hAnsi="Open Sans" w:cs="Times New Roman"/>
          <w:szCs w:val="24"/>
          <w:lang w:val="en-NZ"/>
        </w:rPr>
        <w:t xml:space="preserve"> guide was put together to provide a framework for </w:t>
      </w:r>
      <w:r w:rsidR="00E93FB8">
        <w:rPr>
          <w:rFonts w:ascii="Open Sans" w:eastAsiaTheme="minorHAnsi" w:hAnsi="Open Sans" w:cs="Times New Roman"/>
          <w:szCs w:val="24"/>
          <w:lang w:val="en-NZ"/>
        </w:rPr>
        <w:t>workers</w:t>
      </w:r>
      <w:r>
        <w:rPr>
          <w:rFonts w:ascii="Open Sans" w:eastAsiaTheme="minorHAnsi" w:hAnsi="Open Sans" w:cs="Times New Roman"/>
          <w:szCs w:val="24"/>
          <w:lang w:val="en-NZ"/>
        </w:rPr>
        <w:t xml:space="preserve"> to </w:t>
      </w:r>
      <w:r w:rsidR="000E0EE7">
        <w:rPr>
          <w:rFonts w:ascii="Open Sans" w:eastAsiaTheme="minorHAnsi" w:hAnsi="Open Sans" w:cs="Times New Roman"/>
          <w:szCs w:val="24"/>
          <w:lang w:val="en-NZ"/>
        </w:rPr>
        <w:t xml:space="preserve">analyse their </w:t>
      </w:r>
      <w:r>
        <w:rPr>
          <w:rFonts w:ascii="Open Sans" w:eastAsiaTheme="minorHAnsi" w:hAnsi="Open Sans" w:cs="Times New Roman"/>
          <w:szCs w:val="24"/>
          <w:lang w:val="en-NZ"/>
        </w:rPr>
        <w:t>caseload and consider who they think may have difficulty managing the acute risk factors throughout this time.</w:t>
      </w:r>
    </w:p>
    <w:p w14:paraId="2A996648" w14:textId="6C0F0BD7" w:rsidR="006723CB" w:rsidRPr="006723CB" w:rsidRDefault="006723CB" w:rsidP="006723CB">
      <w:pPr>
        <w:pStyle w:val="ListParagraph"/>
        <w:numPr>
          <w:ilvl w:val="0"/>
          <w:numId w:val="35"/>
        </w:numPr>
        <w:spacing w:after="0"/>
        <w:rPr>
          <w:rFonts w:ascii="Open Sans" w:eastAsiaTheme="minorHAnsi" w:hAnsi="Open Sans" w:cs="Times New Roman"/>
          <w:szCs w:val="24"/>
          <w:lang w:val="en-NZ"/>
        </w:rPr>
      </w:pPr>
      <w:r w:rsidRPr="006723CB">
        <w:rPr>
          <w:rFonts w:ascii="Open Sans" w:eastAsiaTheme="minorHAnsi" w:hAnsi="Open Sans" w:cs="Times New Roman"/>
          <w:szCs w:val="24"/>
          <w:lang w:val="en-NZ"/>
        </w:rPr>
        <w:t>We are also aware that situational risk factors as noted above (financial concerns and worries, quarantine back to a single place such as the family home, unemployment/underemployment, and general feelings of unwellness for those infected) are likely to put significant strain on family/whanau that don’t have a history of abusive practice.</w:t>
      </w:r>
      <w:r w:rsidR="009E18A2">
        <w:rPr>
          <w:rFonts w:ascii="Open Sans" w:eastAsiaTheme="minorHAnsi" w:hAnsi="Open Sans" w:cs="Times New Roman"/>
          <w:szCs w:val="24"/>
          <w:lang w:val="en-NZ"/>
        </w:rPr>
        <w:t xml:space="preserve"> We may therefore see</w:t>
      </w:r>
      <w:r w:rsidR="00CB02BB">
        <w:rPr>
          <w:rFonts w:ascii="Open Sans" w:eastAsiaTheme="minorHAnsi" w:hAnsi="Open Sans" w:cs="Times New Roman"/>
          <w:szCs w:val="24"/>
          <w:lang w:val="en-NZ"/>
        </w:rPr>
        <w:t xml:space="preserve"> a group of people who would not normally present to our organisations. </w:t>
      </w:r>
    </w:p>
    <w:p w14:paraId="3DE90148" w14:textId="4DB4ED05" w:rsidR="00E321A4" w:rsidRDefault="006723CB" w:rsidP="006723CB">
      <w:pPr>
        <w:pStyle w:val="ListParagraph"/>
        <w:numPr>
          <w:ilvl w:val="0"/>
          <w:numId w:val="35"/>
        </w:numPr>
        <w:spacing w:after="0"/>
        <w:rPr>
          <w:rFonts w:ascii="Open Sans" w:eastAsiaTheme="minorHAnsi" w:hAnsi="Open Sans" w:cs="Times New Roman"/>
          <w:szCs w:val="24"/>
          <w:lang w:val="en-NZ"/>
        </w:rPr>
      </w:pPr>
      <w:r>
        <w:rPr>
          <w:rFonts w:ascii="Open Sans" w:eastAsiaTheme="minorHAnsi" w:hAnsi="Open Sans" w:cs="Times New Roman"/>
          <w:szCs w:val="24"/>
          <w:lang w:val="en-NZ"/>
        </w:rPr>
        <w:t>We believe that everyone working on the frontline should s</w:t>
      </w:r>
      <w:r w:rsidRPr="006723CB">
        <w:rPr>
          <w:rFonts w:ascii="Open Sans" w:eastAsiaTheme="minorHAnsi" w:hAnsi="Open Sans" w:cs="Times New Roman"/>
          <w:szCs w:val="24"/>
          <w:lang w:val="en-NZ"/>
        </w:rPr>
        <w:t xml:space="preserve">eek supervision/consultation </w:t>
      </w:r>
      <w:r>
        <w:rPr>
          <w:rFonts w:ascii="Open Sans" w:eastAsiaTheme="minorHAnsi" w:hAnsi="Open Sans" w:cs="Times New Roman"/>
          <w:szCs w:val="24"/>
          <w:lang w:val="en-NZ"/>
        </w:rPr>
        <w:t>through this time</w:t>
      </w:r>
      <w:r w:rsidR="001A385F">
        <w:rPr>
          <w:rFonts w:ascii="Open Sans" w:eastAsiaTheme="minorHAnsi" w:hAnsi="Open Sans" w:cs="Times New Roman"/>
          <w:szCs w:val="24"/>
          <w:lang w:val="en-NZ"/>
        </w:rPr>
        <w:t xml:space="preserve">. When </w:t>
      </w:r>
      <w:r w:rsidRPr="006723CB">
        <w:rPr>
          <w:rFonts w:ascii="Open Sans" w:eastAsiaTheme="minorHAnsi" w:hAnsi="Open Sans" w:cs="Times New Roman"/>
          <w:szCs w:val="24"/>
          <w:lang w:val="en-NZ"/>
        </w:rPr>
        <w:t xml:space="preserve">faced with </w:t>
      </w:r>
      <w:r w:rsidR="001A385F">
        <w:rPr>
          <w:rFonts w:ascii="Open Sans" w:eastAsiaTheme="minorHAnsi" w:hAnsi="Open Sans" w:cs="Times New Roman"/>
          <w:szCs w:val="24"/>
          <w:lang w:val="en-NZ"/>
        </w:rPr>
        <w:t xml:space="preserve">an </w:t>
      </w:r>
      <w:r w:rsidRPr="006723CB">
        <w:rPr>
          <w:rFonts w:ascii="Open Sans" w:eastAsiaTheme="minorHAnsi" w:hAnsi="Open Sans" w:cs="Times New Roman"/>
          <w:szCs w:val="24"/>
          <w:lang w:val="en-NZ"/>
        </w:rPr>
        <w:t>imminent risk situation</w:t>
      </w:r>
      <w:r w:rsidR="001A385F">
        <w:rPr>
          <w:rFonts w:ascii="Open Sans" w:eastAsiaTheme="minorHAnsi" w:hAnsi="Open Sans" w:cs="Times New Roman"/>
          <w:szCs w:val="24"/>
          <w:lang w:val="en-NZ"/>
        </w:rPr>
        <w:t xml:space="preserve"> </w:t>
      </w:r>
      <w:r>
        <w:rPr>
          <w:rFonts w:ascii="Open Sans" w:eastAsiaTheme="minorHAnsi" w:hAnsi="Open Sans" w:cs="Times New Roman"/>
          <w:szCs w:val="24"/>
          <w:lang w:val="en-NZ"/>
        </w:rPr>
        <w:t>calling the Police</w:t>
      </w:r>
      <w:r w:rsidRPr="006723CB">
        <w:rPr>
          <w:rFonts w:ascii="Open Sans" w:eastAsiaTheme="minorHAnsi" w:hAnsi="Open Sans" w:cs="Times New Roman"/>
          <w:szCs w:val="24"/>
          <w:lang w:val="en-NZ"/>
        </w:rPr>
        <w:t> </w:t>
      </w:r>
      <w:r>
        <w:rPr>
          <w:rFonts w:ascii="Open Sans" w:eastAsiaTheme="minorHAnsi" w:hAnsi="Open Sans" w:cs="Times New Roman"/>
          <w:szCs w:val="24"/>
          <w:lang w:val="en-NZ"/>
        </w:rPr>
        <w:t>should be the first point of contact.</w:t>
      </w:r>
    </w:p>
    <w:p w14:paraId="30F5C4CA" w14:textId="77777777" w:rsidR="00E321A4" w:rsidRDefault="00E321A4">
      <w:r>
        <w:br w:type="page"/>
      </w:r>
    </w:p>
    <w:p w14:paraId="0F5868B0" w14:textId="77777777" w:rsidR="006723CB" w:rsidRPr="00E321A4" w:rsidRDefault="006723CB" w:rsidP="00E321A4">
      <w:pPr>
        <w:spacing w:after="0"/>
      </w:pPr>
    </w:p>
    <w:p w14:paraId="72CB4493" w14:textId="721B93CD" w:rsidR="003266A3" w:rsidRPr="006723CB" w:rsidRDefault="003266A3" w:rsidP="006723CB">
      <w:pPr>
        <w:pStyle w:val="ListParagraph"/>
        <w:numPr>
          <w:ilvl w:val="0"/>
          <w:numId w:val="35"/>
        </w:numPr>
        <w:rPr>
          <w:rFonts w:ascii="Open Sans" w:eastAsiaTheme="minorHAnsi" w:hAnsi="Open Sans" w:cs="Times New Roman"/>
          <w:szCs w:val="24"/>
          <w:lang w:val="en-NZ"/>
        </w:rPr>
      </w:pPr>
      <w:r w:rsidRPr="006723CB">
        <w:rPr>
          <w:rFonts w:ascii="Open Sans" w:eastAsiaTheme="minorHAnsi" w:hAnsi="Open Sans" w:cs="Times New Roman"/>
          <w:szCs w:val="24"/>
          <w:lang w:val="en-NZ"/>
        </w:rPr>
        <w:t xml:space="preserve">We have appreciated feedback from a range of people who </w:t>
      </w:r>
      <w:r w:rsidR="009D59F5">
        <w:rPr>
          <w:rFonts w:ascii="Open Sans" w:eastAsiaTheme="minorHAnsi" w:hAnsi="Open Sans" w:cs="Times New Roman"/>
          <w:szCs w:val="24"/>
          <w:lang w:val="en-NZ"/>
        </w:rPr>
        <w:t xml:space="preserve">took time to </w:t>
      </w:r>
      <w:r w:rsidRPr="006723CB">
        <w:rPr>
          <w:rFonts w:ascii="Open Sans" w:eastAsiaTheme="minorHAnsi" w:hAnsi="Open Sans" w:cs="Times New Roman"/>
          <w:szCs w:val="24"/>
          <w:lang w:val="en-NZ"/>
        </w:rPr>
        <w:t xml:space="preserve">raise </w:t>
      </w:r>
      <w:proofErr w:type="gramStart"/>
      <w:r w:rsidRPr="006723CB">
        <w:rPr>
          <w:rFonts w:ascii="Open Sans" w:eastAsiaTheme="minorHAnsi" w:hAnsi="Open Sans" w:cs="Times New Roman"/>
          <w:szCs w:val="24"/>
          <w:lang w:val="en-NZ"/>
        </w:rPr>
        <w:t>a number of</w:t>
      </w:r>
      <w:proofErr w:type="gramEnd"/>
      <w:r w:rsidRPr="006723CB">
        <w:rPr>
          <w:rFonts w:ascii="Open Sans" w:eastAsiaTheme="minorHAnsi" w:hAnsi="Open Sans" w:cs="Times New Roman"/>
          <w:szCs w:val="24"/>
          <w:lang w:val="en-NZ"/>
        </w:rPr>
        <w:t xml:space="preserve"> issues </w:t>
      </w:r>
      <w:r w:rsidR="009D59F5">
        <w:rPr>
          <w:rFonts w:ascii="Open Sans" w:eastAsiaTheme="minorHAnsi" w:hAnsi="Open Sans" w:cs="Times New Roman"/>
          <w:szCs w:val="24"/>
          <w:lang w:val="en-NZ"/>
        </w:rPr>
        <w:t xml:space="preserve">about the original document. </w:t>
      </w:r>
      <w:r w:rsidR="00487A4B">
        <w:rPr>
          <w:rFonts w:ascii="Open Sans" w:eastAsiaTheme="minorHAnsi" w:hAnsi="Open Sans" w:cs="Times New Roman"/>
          <w:szCs w:val="24"/>
          <w:lang w:val="en-NZ"/>
        </w:rPr>
        <w:t xml:space="preserve">We have </w:t>
      </w:r>
      <w:r w:rsidRPr="006723CB">
        <w:rPr>
          <w:rFonts w:ascii="Open Sans" w:eastAsiaTheme="minorHAnsi" w:hAnsi="Open Sans" w:cs="Times New Roman"/>
          <w:szCs w:val="24"/>
          <w:lang w:val="en-NZ"/>
        </w:rPr>
        <w:t>considered</w:t>
      </w:r>
      <w:r w:rsidR="00487A4B">
        <w:rPr>
          <w:rFonts w:ascii="Open Sans" w:eastAsiaTheme="minorHAnsi" w:hAnsi="Open Sans" w:cs="Times New Roman"/>
          <w:szCs w:val="24"/>
          <w:lang w:val="en-NZ"/>
        </w:rPr>
        <w:t xml:space="preserve"> this feedback and be more explicit</w:t>
      </w:r>
      <w:r w:rsidR="008C7E1B">
        <w:rPr>
          <w:rFonts w:ascii="Open Sans" w:eastAsiaTheme="minorHAnsi" w:hAnsi="Open Sans" w:cs="Times New Roman"/>
          <w:szCs w:val="24"/>
          <w:lang w:val="en-NZ"/>
        </w:rPr>
        <w:t xml:space="preserve"> regarding the target group whom we deem at highest risk of abusive practice/family violence during this period</w:t>
      </w:r>
      <w:r w:rsidRPr="006723CB">
        <w:rPr>
          <w:rFonts w:ascii="Open Sans" w:eastAsiaTheme="minorHAnsi" w:hAnsi="Open Sans" w:cs="Times New Roman"/>
          <w:szCs w:val="24"/>
          <w:lang w:val="en-NZ"/>
        </w:rPr>
        <w:t>. The purpose of this ‘pocket tool’ should be used as a guide to conversations that workers could have with people on their caseload already.</w:t>
      </w:r>
      <w:r w:rsidR="006723CB" w:rsidRPr="006723CB">
        <w:rPr>
          <w:rFonts w:ascii="Open Sans" w:eastAsiaTheme="minorHAnsi" w:hAnsi="Open Sans" w:cs="Times New Roman"/>
          <w:szCs w:val="24"/>
          <w:lang w:val="en-NZ"/>
        </w:rPr>
        <w:t xml:space="preserve"> </w:t>
      </w:r>
    </w:p>
    <w:p w14:paraId="70B9EBCD" w14:textId="77777777" w:rsidR="00277E8A" w:rsidRDefault="00277E8A">
      <w:pPr>
        <w:rPr>
          <w:rFonts w:ascii="Open Sans Extrabold" w:eastAsiaTheme="majorEastAsia" w:hAnsi="Open Sans Extrabold" w:cstheme="majorBidi"/>
          <w:bCs/>
          <w:sz w:val="36"/>
          <w:szCs w:val="28"/>
          <w:lang w:val="en-US" w:eastAsia="ja-JP"/>
        </w:rPr>
      </w:pPr>
      <w:r>
        <w:br w:type="page"/>
      </w:r>
    </w:p>
    <w:p w14:paraId="340FC09B" w14:textId="073AAADF" w:rsidR="00307321" w:rsidRDefault="00307321" w:rsidP="00307321">
      <w:pPr>
        <w:pStyle w:val="TOCHeading"/>
      </w:pPr>
      <w:r w:rsidRPr="00307321">
        <w:t>Static, Stable, Acute and Protective Risk Assessment</w:t>
      </w:r>
    </w:p>
    <w:p w14:paraId="0C9D3882" w14:textId="77777777" w:rsidR="00FC613D" w:rsidRPr="00FC613D" w:rsidRDefault="00FC613D" w:rsidP="00FC613D">
      <w:pPr>
        <w:pStyle w:val="BodyText"/>
        <w:rPr>
          <w:lang w:val="en-US" w:eastAsia="ja-JP"/>
        </w:rPr>
      </w:pPr>
    </w:p>
    <w:p w14:paraId="156F2AEA" w14:textId="5D1C0F8C" w:rsidR="006954C6" w:rsidRDefault="00B3065F" w:rsidP="006954C6">
      <w:r>
        <w:t>N</w:t>
      </w:r>
      <w:r w:rsidR="006954C6">
        <w:t xml:space="preserve">ot everyone who has used abusive practice/family harm is at risk of escalation during this </w:t>
      </w:r>
      <w:proofErr w:type="gramStart"/>
      <w:r w:rsidR="006954C6">
        <w:t>period of time</w:t>
      </w:r>
      <w:proofErr w:type="gramEnd"/>
      <w:r w:rsidR="006954C6">
        <w:t>. In order to understand good risk assessment, we can think about four factors that intersect and change, depending on what is happening in somebody’s life.</w:t>
      </w:r>
      <w:r w:rsidR="006723CB">
        <w:t xml:space="preserve"> The </w:t>
      </w:r>
      <w:r w:rsidR="004D47C7">
        <w:t xml:space="preserve">framework </w:t>
      </w:r>
      <w:r w:rsidR="00A41F0D">
        <w:t xml:space="preserve">below has </w:t>
      </w:r>
      <w:r w:rsidR="006723CB">
        <w:t xml:space="preserve">been developed in relation to men’s risk of violence towards others. There will be </w:t>
      </w:r>
      <w:r w:rsidR="00A41F0D">
        <w:t xml:space="preserve">unique </w:t>
      </w:r>
      <w:r w:rsidR="006723CB">
        <w:t xml:space="preserve">factors that exist across diverse populations including LGBTQI and where women are the main perpetrator of abuse. </w:t>
      </w:r>
    </w:p>
    <w:p w14:paraId="28C10A18" w14:textId="77777777" w:rsidR="00872359" w:rsidRDefault="00872359" w:rsidP="006954C6"/>
    <w:p w14:paraId="64CE17B7" w14:textId="1DFBD0D9" w:rsidR="006954C6" w:rsidRDefault="006954C6" w:rsidP="006954C6">
      <w:r w:rsidRPr="00D63EAC">
        <w:rPr>
          <w:b/>
          <w:bCs/>
        </w:rPr>
        <w:t>Static risk</w:t>
      </w:r>
      <w:r>
        <w:t xml:space="preserve"> factors or what is commonly known as </w:t>
      </w:r>
      <w:r w:rsidR="00A96951">
        <w:t>t</w:t>
      </w:r>
      <w:r>
        <w:t>ombstone factors are unchangeable. These relate to historic aspects in someone’s life such as early childhood trauma, witnessing family violence as a child, early onset of abusive behaviour within relationships, nature and severity of abusive behaviour, violence across multiple relationships, et cetera. We always say that these factors are the best predictor of future behaviour. They provide our starting point and who we should take a closer look at</w:t>
      </w:r>
      <w:r w:rsidR="00E6402D">
        <w:t>,</w:t>
      </w:r>
      <w:r>
        <w:t xml:space="preserve"> given that the collective impact of these behaviours means that a person has a higher probability of being abusive in the future.</w:t>
      </w:r>
      <w:r w:rsidR="00E6402D">
        <w:t xml:space="preserve"> It doesn’t mean they will, it does mean they may have a higher propensity.</w:t>
      </w:r>
    </w:p>
    <w:p w14:paraId="7FCE698A" w14:textId="77777777" w:rsidR="00FC613D" w:rsidRDefault="00FC613D" w:rsidP="006954C6"/>
    <w:p w14:paraId="5170B6F9" w14:textId="2CB3D715" w:rsidR="006954C6" w:rsidRDefault="006954C6" w:rsidP="006954C6">
      <w:r w:rsidRPr="00D63EAC">
        <w:rPr>
          <w:b/>
          <w:bCs/>
        </w:rPr>
        <w:t>Stable risk</w:t>
      </w:r>
      <w:r>
        <w:t xml:space="preserve"> factors are what my might describe as the big drivers for abusive behaviour. These include attitudes and beliefs about violence as a problem-solving method, attitudes towards women, peer relationships, emotional regulation skills, relationship to addictive substances, and adult attachment issues. Effective interventions attempt to undermining and disrupt these drivers of behaviour, thereby reducing the influence of these factors.</w:t>
      </w:r>
    </w:p>
    <w:p w14:paraId="0A4F1587" w14:textId="77777777" w:rsidR="00FC613D" w:rsidRDefault="00FC613D" w:rsidP="006954C6"/>
    <w:p w14:paraId="6C285315" w14:textId="16F987CE" w:rsidR="006954C6" w:rsidRDefault="006954C6" w:rsidP="006954C6">
      <w:r w:rsidRPr="00D63EAC">
        <w:rPr>
          <w:b/>
          <w:bCs/>
        </w:rPr>
        <w:t>Acute risk</w:t>
      </w:r>
      <w:r>
        <w:t xml:space="preserve"> factors move quickly. These can be seen as subgroups of stable risk factors and include issues such as jealousy, substance misuse, escalation in disagreements, while static and stable indicators help us to predict issues of severity and frequency of behaviour, anticipating acute issues is the key to reducing immediate risk of harm.</w:t>
      </w:r>
    </w:p>
    <w:p w14:paraId="7DDBA04E" w14:textId="77777777" w:rsidR="00FC613D" w:rsidRDefault="00FC613D" w:rsidP="006954C6"/>
    <w:p w14:paraId="62084AA8" w14:textId="77777777" w:rsidR="006954C6" w:rsidRDefault="006954C6" w:rsidP="006954C6">
      <w:r w:rsidRPr="00D63EAC">
        <w:rPr>
          <w:b/>
          <w:bCs/>
        </w:rPr>
        <w:t xml:space="preserve">Protective </w:t>
      </w:r>
      <w:r>
        <w:rPr>
          <w:b/>
          <w:bCs/>
        </w:rPr>
        <w:t>factors</w:t>
      </w:r>
      <w:r>
        <w:t xml:space="preserve"> act as a buffer to the static, stable and acute risk issues. These include attitudes of respect, problem-solving skills, emotional regulation, cognitive coping, distress management and lifestyle management.</w:t>
      </w:r>
    </w:p>
    <w:p w14:paraId="6FCF02B6" w14:textId="77777777" w:rsidR="00FC613D" w:rsidRDefault="00FC613D">
      <w:pPr>
        <w:rPr>
          <w:rFonts w:ascii="Open Sans Extrabold" w:eastAsia="Arial" w:hAnsi="Open Sans Extrabold" w:cs="Lato Semibold"/>
          <w:bCs/>
          <w:iCs/>
          <w:color w:val="4F6228"/>
          <w:sz w:val="28"/>
          <w:szCs w:val="28"/>
        </w:rPr>
      </w:pPr>
      <w:r>
        <w:br w:type="page"/>
      </w:r>
    </w:p>
    <w:p w14:paraId="7808BD5F" w14:textId="7C234305" w:rsidR="00D5773B" w:rsidRDefault="00D5773B" w:rsidP="00D5773B">
      <w:pPr>
        <w:pStyle w:val="Heading2"/>
      </w:pPr>
      <w:r w:rsidRPr="005F427A">
        <w:t>Static risk factors</w:t>
      </w:r>
    </w:p>
    <w:p w14:paraId="0788DDBE" w14:textId="77777777" w:rsidR="00D5773B" w:rsidRPr="00D5773B" w:rsidRDefault="00D5773B" w:rsidP="00D5773B">
      <w:pPr>
        <w:pStyle w:val="BodyText"/>
      </w:pPr>
    </w:p>
    <w:tbl>
      <w:tblPr>
        <w:tblStyle w:val="TableGrid"/>
        <w:tblW w:w="9275" w:type="dxa"/>
        <w:tblCellMar>
          <w:left w:w="85" w:type="dxa"/>
          <w:right w:w="85" w:type="dxa"/>
        </w:tblCellMar>
        <w:tblLook w:val="04A0" w:firstRow="1" w:lastRow="0" w:firstColumn="1" w:lastColumn="0" w:noHBand="0" w:noVBand="1"/>
      </w:tblPr>
      <w:tblGrid>
        <w:gridCol w:w="5953"/>
        <w:gridCol w:w="1134"/>
        <w:gridCol w:w="1054"/>
        <w:gridCol w:w="1134"/>
      </w:tblGrid>
      <w:tr w:rsidR="00D5773B" w:rsidRPr="007D79C0" w14:paraId="70DEDBAA" w14:textId="77777777" w:rsidTr="00D5773B">
        <w:trPr>
          <w:cnfStyle w:val="100000000000" w:firstRow="1" w:lastRow="0" w:firstColumn="0" w:lastColumn="0" w:oddVBand="0" w:evenVBand="0" w:oddHBand="0" w:evenHBand="0" w:firstRowFirstColumn="0" w:firstRowLastColumn="0" w:lastRowFirstColumn="0" w:lastRowLastColumn="0"/>
        </w:trPr>
        <w:tc>
          <w:tcPr>
            <w:tcW w:w="5953" w:type="dxa"/>
            <w:shd w:val="clear" w:color="auto" w:fill="4F6228"/>
            <w:vAlign w:val="center"/>
          </w:tcPr>
          <w:p w14:paraId="0255CBF1" w14:textId="77777777" w:rsidR="00D5773B" w:rsidRPr="00D5773B" w:rsidRDefault="00D5773B" w:rsidP="00D5773B">
            <w:pPr>
              <w:rPr>
                <w:b/>
                <w:color w:val="FFFFFF" w:themeColor="background1"/>
              </w:rPr>
            </w:pPr>
            <w:r w:rsidRPr="00D5773B">
              <w:rPr>
                <w:b/>
                <w:color w:val="FFFFFF" w:themeColor="background1"/>
              </w:rPr>
              <w:t>Factor</w:t>
            </w:r>
          </w:p>
        </w:tc>
        <w:tc>
          <w:tcPr>
            <w:tcW w:w="1134" w:type="dxa"/>
            <w:shd w:val="clear" w:color="auto" w:fill="4F6228"/>
            <w:vAlign w:val="center"/>
          </w:tcPr>
          <w:p w14:paraId="307D9BB7" w14:textId="77777777" w:rsidR="00D5773B" w:rsidRPr="00D5773B" w:rsidRDefault="00D5773B" w:rsidP="00D5773B">
            <w:pPr>
              <w:rPr>
                <w:b/>
                <w:color w:val="FFFFFF" w:themeColor="background1"/>
              </w:rPr>
            </w:pPr>
            <w:r w:rsidRPr="00D5773B">
              <w:rPr>
                <w:b/>
                <w:color w:val="FFFFFF" w:themeColor="background1"/>
              </w:rPr>
              <w:t>Present</w:t>
            </w:r>
          </w:p>
        </w:tc>
        <w:tc>
          <w:tcPr>
            <w:tcW w:w="1054" w:type="dxa"/>
            <w:shd w:val="clear" w:color="auto" w:fill="4F6228"/>
            <w:vAlign w:val="center"/>
          </w:tcPr>
          <w:p w14:paraId="5DCB9A0A" w14:textId="77777777" w:rsidR="00D5773B" w:rsidRPr="00D5773B" w:rsidRDefault="00D5773B" w:rsidP="00D5773B">
            <w:pPr>
              <w:rPr>
                <w:b/>
                <w:color w:val="FFFFFF" w:themeColor="background1"/>
              </w:rPr>
            </w:pPr>
            <w:r w:rsidRPr="00D5773B">
              <w:rPr>
                <w:b/>
                <w:color w:val="FFFFFF" w:themeColor="background1"/>
              </w:rPr>
              <w:t>Not sure</w:t>
            </w:r>
          </w:p>
        </w:tc>
        <w:tc>
          <w:tcPr>
            <w:tcW w:w="1134" w:type="dxa"/>
            <w:shd w:val="clear" w:color="auto" w:fill="4F6228"/>
            <w:vAlign w:val="center"/>
          </w:tcPr>
          <w:p w14:paraId="66E16B50" w14:textId="77777777" w:rsidR="00D5773B" w:rsidRPr="00D5773B" w:rsidRDefault="00D5773B" w:rsidP="00D5773B">
            <w:pPr>
              <w:rPr>
                <w:b/>
                <w:color w:val="FFFFFF" w:themeColor="background1"/>
              </w:rPr>
            </w:pPr>
            <w:r w:rsidRPr="00D5773B">
              <w:rPr>
                <w:b/>
                <w:color w:val="FFFFFF" w:themeColor="background1"/>
              </w:rPr>
              <w:t>Not present</w:t>
            </w:r>
          </w:p>
        </w:tc>
      </w:tr>
      <w:tr w:rsidR="00D5773B" w:rsidRPr="007D79C0" w14:paraId="3C75B8B5" w14:textId="77777777" w:rsidTr="00D5773B">
        <w:tc>
          <w:tcPr>
            <w:tcW w:w="5953" w:type="dxa"/>
            <w:shd w:val="clear" w:color="auto" w:fill="EAF1DD" w:themeFill="accent3" w:themeFillTint="33"/>
          </w:tcPr>
          <w:p w14:paraId="309DEF69" w14:textId="77777777" w:rsidR="00D5773B" w:rsidRPr="009557F8" w:rsidRDefault="00D5773B" w:rsidP="00154A2C">
            <w:pPr>
              <w:spacing w:before="60"/>
            </w:pPr>
            <w:r w:rsidRPr="009557F8">
              <w:t>History of assault on family members (partner and children)</w:t>
            </w:r>
          </w:p>
        </w:tc>
        <w:tc>
          <w:tcPr>
            <w:tcW w:w="1134" w:type="dxa"/>
          </w:tcPr>
          <w:p w14:paraId="35F66324" w14:textId="77777777" w:rsidR="00D5773B" w:rsidRPr="00F555D5" w:rsidRDefault="00D5773B" w:rsidP="00154A2C">
            <w:pPr>
              <w:rPr>
                <w:b/>
              </w:rPr>
            </w:pPr>
          </w:p>
        </w:tc>
        <w:tc>
          <w:tcPr>
            <w:tcW w:w="1054" w:type="dxa"/>
          </w:tcPr>
          <w:p w14:paraId="4846274E" w14:textId="77777777" w:rsidR="00D5773B" w:rsidRPr="00F555D5" w:rsidRDefault="00D5773B" w:rsidP="00154A2C">
            <w:pPr>
              <w:rPr>
                <w:b/>
              </w:rPr>
            </w:pPr>
          </w:p>
        </w:tc>
        <w:tc>
          <w:tcPr>
            <w:tcW w:w="1134" w:type="dxa"/>
          </w:tcPr>
          <w:p w14:paraId="465EC343" w14:textId="77777777" w:rsidR="00D5773B" w:rsidRPr="00F555D5" w:rsidRDefault="00D5773B" w:rsidP="00154A2C">
            <w:pPr>
              <w:rPr>
                <w:b/>
              </w:rPr>
            </w:pPr>
          </w:p>
        </w:tc>
      </w:tr>
      <w:tr w:rsidR="00D5773B" w:rsidRPr="007D79C0" w14:paraId="5DE566AD" w14:textId="77777777" w:rsidTr="00D5773B">
        <w:tc>
          <w:tcPr>
            <w:tcW w:w="5953" w:type="dxa"/>
            <w:shd w:val="clear" w:color="auto" w:fill="EAF1DD" w:themeFill="accent3" w:themeFillTint="33"/>
          </w:tcPr>
          <w:p w14:paraId="0B3BC9A7" w14:textId="6DC7F7CB" w:rsidR="00D5773B" w:rsidRPr="009557F8" w:rsidRDefault="00D5773B" w:rsidP="00154A2C">
            <w:pPr>
              <w:spacing w:before="60"/>
            </w:pPr>
            <w:r w:rsidRPr="009557F8">
              <w:t>History of</w:t>
            </w:r>
            <w:r w:rsidR="002D3908">
              <w:t xml:space="preserve"> violence </w:t>
            </w:r>
            <w:r w:rsidRPr="009557F8">
              <w:t>through multiple relationships</w:t>
            </w:r>
          </w:p>
        </w:tc>
        <w:tc>
          <w:tcPr>
            <w:tcW w:w="1134" w:type="dxa"/>
          </w:tcPr>
          <w:p w14:paraId="0FB3D39A" w14:textId="77777777" w:rsidR="00D5773B" w:rsidRPr="00F555D5" w:rsidRDefault="00D5773B" w:rsidP="00154A2C">
            <w:pPr>
              <w:rPr>
                <w:b/>
              </w:rPr>
            </w:pPr>
          </w:p>
        </w:tc>
        <w:tc>
          <w:tcPr>
            <w:tcW w:w="1054" w:type="dxa"/>
          </w:tcPr>
          <w:p w14:paraId="00C97CD0" w14:textId="77777777" w:rsidR="00D5773B" w:rsidRPr="00F555D5" w:rsidRDefault="00D5773B" w:rsidP="00154A2C">
            <w:pPr>
              <w:rPr>
                <w:b/>
              </w:rPr>
            </w:pPr>
          </w:p>
        </w:tc>
        <w:tc>
          <w:tcPr>
            <w:tcW w:w="1134" w:type="dxa"/>
          </w:tcPr>
          <w:p w14:paraId="4CC5DE13" w14:textId="77777777" w:rsidR="00D5773B" w:rsidRPr="00F555D5" w:rsidRDefault="00D5773B" w:rsidP="00154A2C">
            <w:pPr>
              <w:rPr>
                <w:b/>
              </w:rPr>
            </w:pPr>
          </w:p>
        </w:tc>
      </w:tr>
      <w:tr w:rsidR="00D5773B" w14:paraId="576ED8D4" w14:textId="77777777" w:rsidTr="00D5773B">
        <w:tc>
          <w:tcPr>
            <w:tcW w:w="5953" w:type="dxa"/>
            <w:shd w:val="clear" w:color="auto" w:fill="EAF1DD" w:themeFill="accent3" w:themeFillTint="33"/>
          </w:tcPr>
          <w:p w14:paraId="44A0F61B" w14:textId="188D5E8E" w:rsidR="00D5773B" w:rsidRPr="009557F8" w:rsidRDefault="002D3908" w:rsidP="00154A2C">
            <w:pPr>
              <w:spacing w:before="60"/>
            </w:pPr>
            <w:r>
              <w:t>In the past</w:t>
            </w:r>
            <w:r w:rsidR="009076A7">
              <w:t>,</w:t>
            </w:r>
            <w:r>
              <w:t xml:space="preserve"> c</w:t>
            </w:r>
            <w:r w:rsidR="00D5773B" w:rsidRPr="009557F8">
              <w:t>hildren were in the home when the violence occurred, or have been hurt or threatened in family violence situations.</w:t>
            </w:r>
          </w:p>
        </w:tc>
        <w:tc>
          <w:tcPr>
            <w:tcW w:w="1134" w:type="dxa"/>
          </w:tcPr>
          <w:p w14:paraId="6E0E3BED" w14:textId="77777777" w:rsidR="00D5773B" w:rsidRPr="00F555D5" w:rsidRDefault="00D5773B" w:rsidP="00154A2C">
            <w:pPr>
              <w:spacing w:before="120"/>
            </w:pPr>
          </w:p>
        </w:tc>
        <w:tc>
          <w:tcPr>
            <w:tcW w:w="1054" w:type="dxa"/>
          </w:tcPr>
          <w:p w14:paraId="331DF64C" w14:textId="77777777" w:rsidR="00D5773B" w:rsidRPr="00F555D5" w:rsidRDefault="00D5773B" w:rsidP="00154A2C">
            <w:pPr>
              <w:spacing w:before="120"/>
            </w:pPr>
          </w:p>
        </w:tc>
        <w:tc>
          <w:tcPr>
            <w:tcW w:w="1134" w:type="dxa"/>
          </w:tcPr>
          <w:p w14:paraId="1F7E9D8C" w14:textId="77777777" w:rsidR="00D5773B" w:rsidRPr="00F555D5" w:rsidRDefault="00D5773B" w:rsidP="00154A2C">
            <w:pPr>
              <w:spacing w:before="120"/>
            </w:pPr>
          </w:p>
        </w:tc>
      </w:tr>
      <w:tr w:rsidR="00D5773B" w14:paraId="7A81AACC" w14:textId="77777777" w:rsidTr="00D5773B">
        <w:tc>
          <w:tcPr>
            <w:tcW w:w="5953" w:type="dxa"/>
            <w:shd w:val="clear" w:color="auto" w:fill="EAF1DD" w:themeFill="accent3" w:themeFillTint="33"/>
          </w:tcPr>
          <w:p w14:paraId="5281161B" w14:textId="77777777" w:rsidR="00D5773B" w:rsidRPr="009557F8" w:rsidRDefault="00D5773B" w:rsidP="00154A2C">
            <w:pPr>
              <w:spacing w:before="60"/>
            </w:pPr>
            <w:r w:rsidRPr="009557F8">
              <w:t>There have been incidents of animal abuse. Has (the man) ever harmed or threatened to harm a pet?</w:t>
            </w:r>
          </w:p>
        </w:tc>
        <w:tc>
          <w:tcPr>
            <w:tcW w:w="1134" w:type="dxa"/>
          </w:tcPr>
          <w:p w14:paraId="3D39E286" w14:textId="77777777" w:rsidR="00D5773B" w:rsidRPr="00F555D5" w:rsidRDefault="00D5773B" w:rsidP="00154A2C"/>
        </w:tc>
        <w:tc>
          <w:tcPr>
            <w:tcW w:w="1054" w:type="dxa"/>
          </w:tcPr>
          <w:p w14:paraId="70B40AEA" w14:textId="77777777" w:rsidR="00D5773B" w:rsidRPr="00F555D5" w:rsidRDefault="00D5773B" w:rsidP="00154A2C"/>
        </w:tc>
        <w:tc>
          <w:tcPr>
            <w:tcW w:w="1134" w:type="dxa"/>
          </w:tcPr>
          <w:p w14:paraId="4613A3DA" w14:textId="77777777" w:rsidR="00D5773B" w:rsidRPr="00F555D5" w:rsidRDefault="00D5773B" w:rsidP="00154A2C"/>
        </w:tc>
      </w:tr>
      <w:tr w:rsidR="00D5773B" w14:paraId="18CB88DC" w14:textId="77777777" w:rsidTr="00D5773B">
        <w:tc>
          <w:tcPr>
            <w:tcW w:w="5953" w:type="dxa"/>
            <w:shd w:val="clear" w:color="auto" w:fill="EAF1DD" w:themeFill="accent3" w:themeFillTint="33"/>
          </w:tcPr>
          <w:p w14:paraId="5B8254AF" w14:textId="0A46731B" w:rsidR="00D5773B" w:rsidRPr="009557F8" w:rsidRDefault="00D5773B" w:rsidP="00154A2C">
            <w:pPr>
              <w:spacing w:before="60"/>
            </w:pPr>
            <w:r w:rsidRPr="009557F8">
              <w:t xml:space="preserve">There is a </w:t>
            </w:r>
            <w:r w:rsidR="00E41CAA">
              <w:t xml:space="preserve">generational pattern </w:t>
            </w:r>
            <w:r w:rsidRPr="009557F8">
              <w:t>of family violence</w:t>
            </w:r>
            <w:r w:rsidR="00E41CAA">
              <w:t>.</w:t>
            </w:r>
          </w:p>
        </w:tc>
        <w:tc>
          <w:tcPr>
            <w:tcW w:w="1134" w:type="dxa"/>
          </w:tcPr>
          <w:p w14:paraId="31F7B217" w14:textId="77777777" w:rsidR="00D5773B" w:rsidRPr="00F555D5" w:rsidRDefault="00D5773B" w:rsidP="00154A2C">
            <w:pPr>
              <w:spacing w:before="120"/>
            </w:pPr>
          </w:p>
        </w:tc>
        <w:tc>
          <w:tcPr>
            <w:tcW w:w="1054" w:type="dxa"/>
          </w:tcPr>
          <w:p w14:paraId="0677E125" w14:textId="77777777" w:rsidR="00D5773B" w:rsidRPr="00F555D5" w:rsidRDefault="00D5773B" w:rsidP="00154A2C">
            <w:pPr>
              <w:spacing w:before="120"/>
            </w:pPr>
          </w:p>
        </w:tc>
        <w:tc>
          <w:tcPr>
            <w:tcW w:w="1134" w:type="dxa"/>
          </w:tcPr>
          <w:p w14:paraId="4004F22D" w14:textId="77777777" w:rsidR="00D5773B" w:rsidRPr="00F555D5" w:rsidRDefault="00D5773B" w:rsidP="00154A2C">
            <w:pPr>
              <w:spacing w:before="120"/>
            </w:pPr>
          </w:p>
        </w:tc>
      </w:tr>
      <w:tr w:rsidR="00D5773B" w14:paraId="595F6123" w14:textId="77777777" w:rsidTr="00D5773B">
        <w:tc>
          <w:tcPr>
            <w:tcW w:w="5953" w:type="dxa"/>
            <w:shd w:val="clear" w:color="auto" w:fill="EAF1DD" w:themeFill="accent3" w:themeFillTint="33"/>
          </w:tcPr>
          <w:p w14:paraId="0CE70D80" w14:textId="04BF744C" w:rsidR="00D5773B" w:rsidRPr="009557F8" w:rsidRDefault="00D5773B" w:rsidP="00154A2C">
            <w:pPr>
              <w:spacing w:before="60"/>
            </w:pPr>
            <w:r w:rsidRPr="009557F8">
              <w:t>Violation of previous sentencing or order (e.g. Protection Order).</w:t>
            </w:r>
          </w:p>
        </w:tc>
        <w:tc>
          <w:tcPr>
            <w:tcW w:w="1134" w:type="dxa"/>
          </w:tcPr>
          <w:p w14:paraId="16FDB222" w14:textId="77777777" w:rsidR="00D5773B" w:rsidRPr="00F555D5" w:rsidRDefault="00D5773B" w:rsidP="00154A2C">
            <w:pPr>
              <w:spacing w:before="120"/>
            </w:pPr>
          </w:p>
        </w:tc>
        <w:tc>
          <w:tcPr>
            <w:tcW w:w="1054" w:type="dxa"/>
          </w:tcPr>
          <w:p w14:paraId="1DA77288" w14:textId="77777777" w:rsidR="00D5773B" w:rsidRPr="00F555D5" w:rsidRDefault="00D5773B" w:rsidP="00154A2C">
            <w:pPr>
              <w:spacing w:before="120"/>
            </w:pPr>
          </w:p>
        </w:tc>
        <w:tc>
          <w:tcPr>
            <w:tcW w:w="1134" w:type="dxa"/>
          </w:tcPr>
          <w:p w14:paraId="3BE19D61" w14:textId="77777777" w:rsidR="00D5773B" w:rsidRPr="00F555D5" w:rsidRDefault="00D5773B" w:rsidP="00154A2C">
            <w:pPr>
              <w:spacing w:before="120"/>
            </w:pPr>
          </w:p>
        </w:tc>
      </w:tr>
      <w:tr w:rsidR="00D5773B" w14:paraId="6D578B2D" w14:textId="77777777" w:rsidTr="00D5773B">
        <w:tc>
          <w:tcPr>
            <w:tcW w:w="5953" w:type="dxa"/>
            <w:shd w:val="clear" w:color="auto" w:fill="EAF1DD" w:themeFill="accent3" w:themeFillTint="33"/>
          </w:tcPr>
          <w:p w14:paraId="3B1E5FD2" w14:textId="77777777" w:rsidR="00D5773B" w:rsidRPr="009557F8" w:rsidRDefault="00D5773B" w:rsidP="00154A2C">
            <w:pPr>
              <w:spacing w:before="60"/>
            </w:pPr>
            <w:r w:rsidRPr="009557F8">
              <w:t>Witnessed or victim of family violence as a child/adolescent.</w:t>
            </w:r>
          </w:p>
        </w:tc>
        <w:tc>
          <w:tcPr>
            <w:tcW w:w="1134" w:type="dxa"/>
          </w:tcPr>
          <w:p w14:paraId="174EC88B" w14:textId="77777777" w:rsidR="00D5773B" w:rsidRPr="00F555D5" w:rsidRDefault="00D5773B" w:rsidP="00154A2C">
            <w:pPr>
              <w:spacing w:before="120"/>
            </w:pPr>
          </w:p>
        </w:tc>
        <w:tc>
          <w:tcPr>
            <w:tcW w:w="1054" w:type="dxa"/>
          </w:tcPr>
          <w:p w14:paraId="44703A63" w14:textId="77777777" w:rsidR="00D5773B" w:rsidRPr="00F555D5" w:rsidRDefault="00D5773B" w:rsidP="00154A2C">
            <w:pPr>
              <w:spacing w:before="120"/>
            </w:pPr>
          </w:p>
        </w:tc>
        <w:tc>
          <w:tcPr>
            <w:tcW w:w="1134" w:type="dxa"/>
          </w:tcPr>
          <w:p w14:paraId="207CC328" w14:textId="77777777" w:rsidR="00D5773B" w:rsidRPr="00F555D5" w:rsidRDefault="00D5773B" w:rsidP="00154A2C">
            <w:pPr>
              <w:spacing w:before="120"/>
            </w:pPr>
          </w:p>
        </w:tc>
      </w:tr>
      <w:tr w:rsidR="002D3908" w14:paraId="2BD74987" w14:textId="77777777" w:rsidTr="00D5773B">
        <w:tc>
          <w:tcPr>
            <w:tcW w:w="5953" w:type="dxa"/>
            <w:shd w:val="clear" w:color="auto" w:fill="EAF1DD" w:themeFill="accent3" w:themeFillTint="33"/>
          </w:tcPr>
          <w:p w14:paraId="57D5F489" w14:textId="634AF249" w:rsidR="002D3908" w:rsidRPr="009557F8" w:rsidRDefault="002D3908" w:rsidP="00154A2C">
            <w:pPr>
              <w:spacing w:before="60"/>
            </w:pPr>
            <w:r>
              <w:t>First experience of family violence was in utero.</w:t>
            </w:r>
          </w:p>
        </w:tc>
        <w:tc>
          <w:tcPr>
            <w:tcW w:w="1134" w:type="dxa"/>
          </w:tcPr>
          <w:p w14:paraId="4613180A" w14:textId="77777777" w:rsidR="002D3908" w:rsidRPr="00F555D5" w:rsidRDefault="002D3908" w:rsidP="00154A2C">
            <w:pPr>
              <w:spacing w:before="120"/>
            </w:pPr>
          </w:p>
        </w:tc>
        <w:tc>
          <w:tcPr>
            <w:tcW w:w="1054" w:type="dxa"/>
          </w:tcPr>
          <w:p w14:paraId="658E2387" w14:textId="77777777" w:rsidR="002D3908" w:rsidRPr="00F555D5" w:rsidRDefault="002D3908" w:rsidP="00154A2C">
            <w:pPr>
              <w:spacing w:before="120"/>
            </w:pPr>
          </w:p>
        </w:tc>
        <w:tc>
          <w:tcPr>
            <w:tcW w:w="1134" w:type="dxa"/>
          </w:tcPr>
          <w:p w14:paraId="18F5E177" w14:textId="77777777" w:rsidR="002D3908" w:rsidRPr="00F555D5" w:rsidRDefault="002D3908" w:rsidP="00154A2C">
            <w:pPr>
              <w:spacing w:before="120"/>
            </w:pPr>
          </w:p>
        </w:tc>
      </w:tr>
    </w:tbl>
    <w:p w14:paraId="52833FA6" w14:textId="77777777" w:rsidR="00D5773B" w:rsidRDefault="00D5773B" w:rsidP="00D5773B">
      <w:pPr>
        <w:rPr>
          <w:b/>
        </w:rPr>
      </w:pPr>
    </w:p>
    <w:p w14:paraId="102D985A" w14:textId="77777777" w:rsidR="00D5773B" w:rsidRDefault="00D5773B" w:rsidP="00D5773B">
      <w:pPr>
        <w:spacing w:after="0"/>
        <w:rPr>
          <w:b/>
        </w:rPr>
      </w:pPr>
      <w:r>
        <w:rPr>
          <w:b/>
        </w:rPr>
        <w:t>Comments/evidence:</w:t>
      </w:r>
      <w:r>
        <w:rPr>
          <w:b/>
        </w:rPr>
        <w:br w:type="page"/>
      </w:r>
    </w:p>
    <w:p w14:paraId="403A6E64" w14:textId="77777777" w:rsidR="00D5773B" w:rsidRDefault="00D5773B" w:rsidP="00D5773B">
      <w:pPr>
        <w:pStyle w:val="Heading2"/>
      </w:pPr>
      <w:r w:rsidRPr="007D79C0">
        <w:rPr>
          <w:b/>
        </w:rPr>
        <w:t>Stable factors</w:t>
      </w:r>
      <w:r>
        <w:t xml:space="preserve"> </w:t>
      </w:r>
      <w:r w:rsidRPr="005F427A">
        <w:t>(factors that contribute to offending)</w:t>
      </w:r>
    </w:p>
    <w:p w14:paraId="0B243819" w14:textId="77777777" w:rsidR="00D5773B" w:rsidRPr="00D5773B" w:rsidRDefault="00D5773B" w:rsidP="00D5773B">
      <w:pPr>
        <w:pStyle w:val="BodyText"/>
      </w:pPr>
    </w:p>
    <w:tbl>
      <w:tblPr>
        <w:tblStyle w:val="TableGrid"/>
        <w:tblW w:w="9355" w:type="dxa"/>
        <w:tblCellMar>
          <w:left w:w="85" w:type="dxa"/>
          <w:right w:w="85" w:type="dxa"/>
        </w:tblCellMar>
        <w:tblLook w:val="04A0" w:firstRow="1" w:lastRow="0" w:firstColumn="1" w:lastColumn="0" w:noHBand="0" w:noVBand="1"/>
      </w:tblPr>
      <w:tblGrid>
        <w:gridCol w:w="5953"/>
        <w:gridCol w:w="1134"/>
        <w:gridCol w:w="1134"/>
        <w:gridCol w:w="1134"/>
      </w:tblGrid>
      <w:tr w:rsidR="00D5773B" w:rsidRPr="009557F8" w14:paraId="2AFE66FA" w14:textId="77777777" w:rsidTr="00D5773B">
        <w:trPr>
          <w:cnfStyle w:val="100000000000" w:firstRow="1" w:lastRow="0" w:firstColumn="0" w:lastColumn="0" w:oddVBand="0" w:evenVBand="0" w:oddHBand="0" w:evenHBand="0" w:firstRowFirstColumn="0" w:firstRowLastColumn="0" w:lastRowFirstColumn="0" w:lastRowLastColumn="0"/>
        </w:trPr>
        <w:tc>
          <w:tcPr>
            <w:tcW w:w="5953" w:type="dxa"/>
            <w:shd w:val="clear" w:color="auto" w:fill="4F6228"/>
            <w:vAlign w:val="center"/>
          </w:tcPr>
          <w:p w14:paraId="1CA9C6ED" w14:textId="77777777" w:rsidR="00D5773B" w:rsidRPr="00D5773B" w:rsidRDefault="00D5773B" w:rsidP="00154A2C">
            <w:pPr>
              <w:rPr>
                <w:b/>
                <w:color w:val="FFFFFF" w:themeColor="background1"/>
              </w:rPr>
            </w:pPr>
            <w:r w:rsidRPr="00D5773B">
              <w:rPr>
                <w:b/>
                <w:color w:val="FFFFFF" w:themeColor="background1"/>
              </w:rPr>
              <w:t>Factor</w:t>
            </w:r>
          </w:p>
        </w:tc>
        <w:tc>
          <w:tcPr>
            <w:tcW w:w="1134" w:type="dxa"/>
            <w:shd w:val="clear" w:color="auto" w:fill="4F6228"/>
            <w:vAlign w:val="center"/>
          </w:tcPr>
          <w:p w14:paraId="38412859" w14:textId="77777777" w:rsidR="00D5773B" w:rsidRPr="00D5773B" w:rsidRDefault="00D5773B" w:rsidP="00154A2C">
            <w:pPr>
              <w:jc w:val="center"/>
              <w:rPr>
                <w:b/>
                <w:color w:val="FFFFFF" w:themeColor="background1"/>
              </w:rPr>
            </w:pPr>
            <w:r w:rsidRPr="00D5773B">
              <w:rPr>
                <w:b/>
                <w:color w:val="FFFFFF" w:themeColor="background1"/>
              </w:rPr>
              <w:t>Present</w:t>
            </w:r>
          </w:p>
        </w:tc>
        <w:tc>
          <w:tcPr>
            <w:tcW w:w="1134" w:type="dxa"/>
            <w:shd w:val="clear" w:color="auto" w:fill="4F6228"/>
            <w:vAlign w:val="center"/>
          </w:tcPr>
          <w:p w14:paraId="36B5A54A" w14:textId="77777777" w:rsidR="00D5773B" w:rsidRPr="00D5773B" w:rsidRDefault="00D5773B" w:rsidP="00154A2C">
            <w:pPr>
              <w:jc w:val="center"/>
              <w:rPr>
                <w:b/>
                <w:color w:val="FFFFFF" w:themeColor="background1"/>
              </w:rPr>
            </w:pPr>
            <w:r w:rsidRPr="00D5773B">
              <w:rPr>
                <w:b/>
                <w:color w:val="FFFFFF" w:themeColor="background1"/>
              </w:rPr>
              <w:t>Not sure</w:t>
            </w:r>
          </w:p>
        </w:tc>
        <w:tc>
          <w:tcPr>
            <w:tcW w:w="1134" w:type="dxa"/>
            <w:shd w:val="clear" w:color="auto" w:fill="4F6228"/>
            <w:vAlign w:val="center"/>
          </w:tcPr>
          <w:p w14:paraId="7192E23E" w14:textId="77777777" w:rsidR="00D5773B" w:rsidRPr="00D5773B" w:rsidRDefault="00D5773B" w:rsidP="00154A2C">
            <w:pPr>
              <w:jc w:val="center"/>
              <w:rPr>
                <w:b/>
                <w:color w:val="FFFFFF" w:themeColor="background1"/>
              </w:rPr>
            </w:pPr>
            <w:r w:rsidRPr="00D5773B">
              <w:rPr>
                <w:b/>
                <w:color w:val="FFFFFF" w:themeColor="background1"/>
              </w:rPr>
              <w:t>Not present</w:t>
            </w:r>
          </w:p>
        </w:tc>
      </w:tr>
      <w:tr w:rsidR="00D5773B" w14:paraId="2FE07BC3" w14:textId="77777777" w:rsidTr="00D5773B">
        <w:tc>
          <w:tcPr>
            <w:tcW w:w="5953" w:type="dxa"/>
            <w:shd w:val="clear" w:color="auto" w:fill="EAF1DD" w:themeFill="accent3" w:themeFillTint="33"/>
          </w:tcPr>
          <w:p w14:paraId="7CC1416F" w14:textId="77777777" w:rsidR="00D5773B" w:rsidRPr="009557F8" w:rsidRDefault="00D5773B" w:rsidP="00154A2C">
            <w:pPr>
              <w:spacing w:before="60"/>
            </w:pPr>
            <w:r w:rsidRPr="009557F8">
              <w:t>The man has a history of alcohol or drug problems / dependency.</w:t>
            </w:r>
          </w:p>
        </w:tc>
        <w:tc>
          <w:tcPr>
            <w:tcW w:w="1134" w:type="dxa"/>
          </w:tcPr>
          <w:p w14:paraId="1CF83D82" w14:textId="77777777" w:rsidR="00D5773B" w:rsidRPr="009557F8" w:rsidRDefault="00D5773B" w:rsidP="00154A2C">
            <w:pPr>
              <w:spacing w:before="60"/>
            </w:pPr>
          </w:p>
        </w:tc>
        <w:tc>
          <w:tcPr>
            <w:tcW w:w="1134" w:type="dxa"/>
          </w:tcPr>
          <w:p w14:paraId="7A5C5334" w14:textId="77777777" w:rsidR="00D5773B" w:rsidRPr="009557F8" w:rsidRDefault="00D5773B" w:rsidP="00154A2C">
            <w:pPr>
              <w:spacing w:before="60"/>
            </w:pPr>
          </w:p>
        </w:tc>
        <w:tc>
          <w:tcPr>
            <w:tcW w:w="1134" w:type="dxa"/>
          </w:tcPr>
          <w:p w14:paraId="42F0EDD2" w14:textId="77777777" w:rsidR="00D5773B" w:rsidRPr="009557F8" w:rsidRDefault="00D5773B" w:rsidP="00154A2C">
            <w:pPr>
              <w:spacing w:before="60"/>
            </w:pPr>
          </w:p>
        </w:tc>
      </w:tr>
      <w:tr w:rsidR="00D5773B" w14:paraId="78E763C8" w14:textId="77777777" w:rsidTr="00D5773B">
        <w:tc>
          <w:tcPr>
            <w:tcW w:w="5953" w:type="dxa"/>
            <w:shd w:val="clear" w:color="auto" w:fill="EAF1DD" w:themeFill="accent3" w:themeFillTint="33"/>
          </w:tcPr>
          <w:p w14:paraId="51F8C5F3" w14:textId="77777777" w:rsidR="00D5773B" w:rsidRPr="009557F8" w:rsidRDefault="00D5773B" w:rsidP="00154A2C">
            <w:pPr>
              <w:spacing w:before="60"/>
            </w:pPr>
            <w:r w:rsidRPr="009557F8">
              <w:t>The man has a history of violent behaviour against non-family members.</w:t>
            </w:r>
          </w:p>
        </w:tc>
        <w:tc>
          <w:tcPr>
            <w:tcW w:w="1134" w:type="dxa"/>
          </w:tcPr>
          <w:p w14:paraId="4FCEDA83" w14:textId="77777777" w:rsidR="00D5773B" w:rsidRPr="009557F8" w:rsidRDefault="00D5773B" w:rsidP="00154A2C">
            <w:pPr>
              <w:spacing w:before="60"/>
            </w:pPr>
          </w:p>
        </w:tc>
        <w:tc>
          <w:tcPr>
            <w:tcW w:w="1134" w:type="dxa"/>
          </w:tcPr>
          <w:p w14:paraId="4DA1A842" w14:textId="77777777" w:rsidR="00D5773B" w:rsidRPr="009557F8" w:rsidRDefault="00D5773B" w:rsidP="00154A2C">
            <w:pPr>
              <w:spacing w:before="60"/>
            </w:pPr>
          </w:p>
        </w:tc>
        <w:tc>
          <w:tcPr>
            <w:tcW w:w="1134" w:type="dxa"/>
          </w:tcPr>
          <w:p w14:paraId="4DC0CF8E" w14:textId="77777777" w:rsidR="00D5773B" w:rsidRPr="009557F8" w:rsidRDefault="00D5773B" w:rsidP="00154A2C">
            <w:pPr>
              <w:spacing w:before="60"/>
            </w:pPr>
          </w:p>
        </w:tc>
      </w:tr>
      <w:tr w:rsidR="00D5773B" w14:paraId="39CB0DF0" w14:textId="77777777" w:rsidTr="00D5773B">
        <w:tc>
          <w:tcPr>
            <w:tcW w:w="5953" w:type="dxa"/>
            <w:shd w:val="clear" w:color="auto" w:fill="EAF1DD" w:themeFill="accent3" w:themeFillTint="33"/>
          </w:tcPr>
          <w:p w14:paraId="5FEBF0C2" w14:textId="77777777" w:rsidR="00D5773B" w:rsidRPr="009557F8" w:rsidRDefault="00D5773B" w:rsidP="00154A2C">
            <w:pPr>
              <w:spacing w:before="60"/>
            </w:pPr>
            <w:r w:rsidRPr="009557F8">
              <w:t>The man has strangled or attempted to strangle the victim in the past.</w:t>
            </w:r>
          </w:p>
        </w:tc>
        <w:tc>
          <w:tcPr>
            <w:tcW w:w="1134" w:type="dxa"/>
          </w:tcPr>
          <w:p w14:paraId="79801B1D" w14:textId="77777777" w:rsidR="00D5773B" w:rsidRPr="009557F8" w:rsidRDefault="00D5773B" w:rsidP="00154A2C">
            <w:pPr>
              <w:spacing w:before="60"/>
            </w:pPr>
          </w:p>
        </w:tc>
        <w:tc>
          <w:tcPr>
            <w:tcW w:w="1134" w:type="dxa"/>
          </w:tcPr>
          <w:p w14:paraId="429D232B" w14:textId="77777777" w:rsidR="00D5773B" w:rsidRPr="009557F8" w:rsidRDefault="00D5773B" w:rsidP="00154A2C">
            <w:pPr>
              <w:spacing w:before="60"/>
            </w:pPr>
          </w:p>
        </w:tc>
        <w:tc>
          <w:tcPr>
            <w:tcW w:w="1134" w:type="dxa"/>
          </w:tcPr>
          <w:p w14:paraId="215AF739" w14:textId="77777777" w:rsidR="00D5773B" w:rsidRPr="009557F8" w:rsidRDefault="00D5773B" w:rsidP="00154A2C">
            <w:pPr>
              <w:spacing w:before="60"/>
            </w:pPr>
          </w:p>
        </w:tc>
      </w:tr>
      <w:tr w:rsidR="00D5773B" w14:paraId="10DB8E9B" w14:textId="77777777" w:rsidTr="00D5773B">
        <w:tc>
          <w:tcPr>
            <w:tcW w:w="5953" w:type="dxa"/>
            <w:shd w:val="clear" w:color="auto" w:fill="EAF1DD" w:themeFill="accent3" w:themeFillTint="33"/>
          </w:tcPr>
          <w:p w14:paraId="3DE28DEC" w14:textId="77777777" w:rsidR="00D5773B" w:rsidRPr="009557F8" w:rsidRDefault="00D5773B" w:rsidP="00154A2C">
            <w:pPr>
              <w:spacing w:before="60"/>
            </w:pPr>
            <w:r w:rsidRPr="009557F8">
              <w:t xml:space="preserve">The man has threatened to commit suicide or to kill the victim, children or other family members.  </w:t>
            </w:r>
          </w:p>
        </w:tc>
        <w:tc>
          <w:tcPr>
            <w:tcW w:w="1134" w:type="dxa"/>
          </w:tcPr>
          <w:p w14:paraId="376B797E" w14:textId="77777777" w:rsidR="00D5773B" w:rsidRPr="009557F8" w:rsidRDefault="00D5773B" w:rsidP="00154A2C">
            <w:pPr>
              <w:spacing w:before="60"/>
            </w:pPr>
          </w:p>
        </w:tc>
        <w:tc>
          <w:tcPr>
            <w:tcW w:w="1134" w:type="dxa"/>
          </w:tcPr>
          <w:p w14:paraId="312099B0" w14:textId="77777777" w:rsidR="00D5773B" w:rsidRPr="009557F8" w:rsidRDefault="00D5773B" w:rsidP="00154A2C">
            <w:pPr>
              <w:spacing w:before="60"/>
            </w:pPr>
          </w:p>
        </w:tc>
        <w:tc>
          <w:tcPr>
            <w:tcW w:w="1134" w:type="dxa"/>
          </w:tcPr>
          <w:p w14:paraId="4AB4B048" w14:textId="77777777" w:rsidR="00D5773B" w:rsidRPr="009557F8" w:rsidRDefault="00D5773B" w:rsidP="00154A2C">
            <w:pPr>
              <w:spacing w:before="60"/>
            </w:pPr>
          </w:p>
        </w:tc>
      </w:tr>
      <w:tr w:rsidR="00D5773B" w14:paraId="32E26AD1" w14:textId="77777777" w:rsidTr="00D5773B">
        <w:tc>
          <w:tcPr>
            <w:tcW w:w="5953" w:type="dxa"/>
            <w:shd w:val="clear" w:color="auto" w:fill="EAF1DD" w:themeFill="accent3" w:themeFillTint="33"/>
          </w:tcPr>
          <w:p w14:paraId="51FA789F" w14:textId="77777777" w:rsidR="00D5773B" w:rsidRPr="009557F8" w:rsidRDefault="00D5773B" w:rsidP="00154A2C">
            <w:pPr>
              <w:spacing w:before="60"/>
            </w:pPr>
            <w:r w:rsidRPr="009557F8">
              <w:t>Personality issues with anger, impulsivity, dependency, entitlement issues and behavioural instability.</w:t>
            </w:r>
          </w:p>
        </w:tc>
        <w:tc>
          <w:tcPr>
            <w:tcW w:w="1134" w:type="dxa"/>
          </w:tcPr>
          <w:p w14:paraId="10F23AF7" w14:textId="77777777" w:rsidR="00D5773B" w:rsidRPr="009557F8" w:rsidRDefault="00D5773B" w:rsidP="00154A2C">
            <w:pPr>
              <w:spacing w:before="60"/>
            </w:pPr>
          </w:p>
        </w:tc>
        <w:tc>
          <w:tcPr>
            <w:tcW w:w="1134" w:type="dxa"/>
          </w:tcPr>
          <w:p w14:paraId="37CCC8FB" w14:textId="77777777" w:rsidR="00D5773B" w:rsidRPr="009557F8" w:rsidRDefault="00D5773B" w:rsidP="00154A2C">
            <w:pPr>
              <w:spacing w:before="60"/>
            </w:pPr>
          </w:p>
        </w:tc>
        <w:tc>
          <w:tcPr>
            <w:tcW w:w="1134" w:type="dxa"/>
          </w:tcPr>
          <w:p w14:paraId="46472850" w14:textId="77777777" w:rsidR="00D5773B" w:rsidRPr="009557F8" w:rsidRDefault="00D5773B" w:rsidP="00154A2C">
            <w:pPr>
              <w:spacing w:before="60"/>
            </w:pPr>
          </w:p>
        </w:tc>
      </w:tr>
      <w:tr w:rsidR="00D5773B" w14:paraId="562502FC" w14:textId="77777777" w:rsidTr="00D5773B">
        <w:tc>
          <w:tcPr>
            <w:tcW w:w="5953" w:type="dxa"/>
            <w:shd w:val="clear" w:color="auto" w:fill="EAF1DD" w:themeFill="accent3" w:themeFillTint="33"/>
          </w:tcPr>
          <w:p w14:paraId="3328A107" w14:textId="77777777" w:rsidR="00D5773B" w:rsidRPr="009557F8" w:rsidRDefault="00D5773B" w:rsidP="00154A2C">
            <w:pPr>
              <w:spacing w:before="60"/>
            </w:pPr>
            <w:r w:rsidRPr="009557F8">
              <w:t>Extreme minimisation of denial of family violence history.</w:t>
            </w:r>
          </w:p>
        </w:tc>
        <w:tc>
          <w:tcPr>
            <w:tcW w:w="1134" w:type="dxa"/>
          </w:tcPr>
          <w:p w14:paraId="38B65FDC" w14:textId="77777777" w:rsidR="00D5773B" w:rsidRPr="009557F8" w:rsidRDefault="00D5773B" w:rsidP="00154A2C">
            <w:pPr>
              <w:spacing w:before="60"/>
            </w:pPr>
          </w:p>
        </w:tc>
        <w:tc>
          <w:tcPr>
            <w:tcW w:w="1134" w:type="dxa"/>
          </w:tcPr>
          <w:p w14:paraId="47885E5A" w14:textId="77777777" w:rsidR="00D5773B" w:rsidRPr="009557F8" w:rsidRDefault="00D5773B" w:rsidP="00154A2C">
            <w:pPr>
              <w:spacing w:before="60"/>
            </w:pPr>
          </w:p>
        </w:tc>
        <w:tc>
          <w:tcPr>
            <w:tcW w:w="1134" w:type="dxa"/>
          </w:tcPr>
          <w:p w14:paraId="55987DF5" w14:textId="77777777" w:rsidR="00D5773B" w:rsidRPr="009557F8" w:rsidRDefault="00D5773B" w:rsidP="00154A2C">
            <w:pPr>
              <w:spacing w:before="60"/>
            </w:pPr>
          </w:p>
        </w:tc>
      </w:tr>
      <w:tr w:rsidR="00D5773B" w14:paraId="6E9DC48E" w14:textId="77777777" w:rsidTr="00D5773B">
        <w:tc>
          <w:tcPr>
            <w:tcW w:w="5953" w:type="dxa"/>
            <w:shd w:val="clear" w:color="auto" w:fill="EAF1DD" w:themeFill="accent3" w:themeFillTint="33"/>
          </w:tcPr>
          <w:p w14:paraId="64F0555C" w14:textId="67907900" w:rsidR="00D5773B" w:rsidRPr="009557F8" w:rsidRDefault="00D5773B" w:rsidP="00154A2C">
            <w:pPr>
              <w:spacing w:before="60"/>
            </w:pPr>
            <w:r w:rsidRPr="009557F8">
              <w:t>Attitudes that support violence as a problem</w:t>
            </w:r>
            <w:r w:rsidR="002D3908">
              <w:t>-</w:t>
            </w:r>
            <w:r w:rsidRPr="009557F8">
              <w:t>solving method</w:t>
            </w:r>
          </w:p>
        </w:tc>
        <w:tc>
          <w:tcPr>
            <w:tcW w:w="1134" w:type="dxa"/>
          </w:tcPr>
          <w:p w14:paraId="7307A620" w14:textId="77777777" w:rsidR="00D5773B" w:rsidRPr="009557F8" w:rsidRDefault="00D5773B" w:rsidP="00154A2C">
            <w:pPr>
              <w:spacing w:before="60"/>
            </w:pPr>
          </w:p>
        </w:tc>
        <w:tc>
          <w:tcPr>
            <w:tcW w:w="1134" w:type="dxa"/>
          </w:tcPr>
          <w:p w14:paraId="077D158F" w14:textId="77777777" w:rsidR="00D5773B" w:rsidRPr="009557F8" w:rsidRDefault="00D5773B" w:rsidP="00154A2C">
            <w:pPr>
              <w:spacing w:before="60"/>
            </w:pPr>
          </w:p>
        </w:tc>
        <w:tc>
          <w:tcPr>
            <w:tcW w:w="1134" w:type="dxa"/>
          </w:tcPr>
          <w:p w14:paraId="64B0D30F" w14:textId="77777777" w:rsidR="00D5773B" w:rsidRPr="009557F8" w:rsidRDefault="00D5773B" w:rsidP="00154A2C">
            <w:pPr>
              <w:spacing w:before="60"/>
            </w:pPr>
          </w:p>
        </w:tc>
      </w:tr>
      <w:tr w:rsidR="00D5773B" w14:paraId="3CFA8775" w14:textId="77777777" w:rsidTr="00D5773B">
        <w:tc>
          <w:tcPr>
            <w:tcW w:w="5953" w:type="dxa"/>
            <w:shd w:val="clear" w:color="auto" w:fill="EAF1DD" w:themeFill="accent3" w:themeFillTint="33"/>
          </w:tcPr>
          <w:p w14:paraId="358A812F" w14:textId="192C7BD8" w:rsidR="00D5773B" w:rsidRPr="009557F8" w:rsidRDefault="002D3908" w:rsidP="00154A2C">
            <w:pPr>
              <w:spacing w:before="60"/>
            </w:pPr>
            <w:r>
              <w:t>Peer group who support attitudes/beliefs and behaviours supportive of family violence</w:t>
            </w:r>
          </w:p>
        </w:tc>
        <w:tc>
          <w:tcPr>
            <w:tcW w:w="1134" w:type="dxa"/>
          </w:tcPr>
          <w:p w14:paraId="1D8ABCD2" w14:textId="77777777" w:rsidR="00D5773B" w:rsidRPr="009557F8" w:rsidRDefault="00D5773B" w:rsidP="00154A2C">
            <w:pPr>
              <w:spacing w:before="60"/>
            </w:pPr>
          </w:p>
        </w:tc>
        <w:tc>
          <w:tcPr>
            <w:tcW w:w="1134" w:type="dxa"/>
          </w:tcPr>
          <w:p w14:paraId="6E7A8879" w14:textId="77777777" w:rsidR="00D5773B" w:rsidRPr="009557F8" w:rsidRDefault="00D5773B" w:rsidP="00154A2C">
            <w:pPr>
              <w:spacing w:before="60"/>
            </w:pPr>
          </w:p>
        </w:tc>
        <w:tc>
          <w:tcPr>
            <w:tcW w:w="1134" w:type="dxa"/>
          </w:tcPr>
          <w:p w14:paraId="6DD26F08" w14:textId="77777777" w:rsidR="00D5773B" w:rsidRPr="009557F8" w:rsidRDefault="00D5773B" w:rsidP="00154A2C">
            <w:pPr>
              <w:spacing w:before="60"/>
            </w:pPr>
          </w:p>
        </w:tc>
      </w:tr>
    </w:tbl>
    <w:p w14:paraId="722B6F97" w14:textId="77777777" w:rsidR="00D5773B" w:rsidRDefault="00D5773B" w:rsidP="00D5773B">
      <w:pPr>
        <w:rPr>
          <w:b/>
        </w:rPr>
      </w:pPr>
    </w:p>
    <w:p w14:paraId="0764D6C4" w14:textId="77777777" w:rsidR="00D5773B" w:rsidRDefault="00D5773B" w:rsidP="00D5773B">
      <w:pPr>
        <w:spacing w:after="0"/>
        <w:rPr>
          <w:b/>
        </w:rPr>
      </w:pPr>
      <w:r>
        <w:rPr>
          <w:b/>
        </w:rPr>
        <w:t>Comments/evidence:</w:t>
      </w:r>
      <w:r>
        <w:rPr>
          <w:b/>
        </w:rPr>
        <w:br w:type="page"/>
      </w:r>
    </w:p>
    <w:p w14:paraId="428FC7B0" w14:textId="77777777" w:rsidR="00D5773B" w:rsidRDefault="00D5773B" w:rsidP="00D5773B">
      <w:pPr>
        <w:pStyle w:val="Heading2"/>
      </w:pPr>
      <w:r w:rsidRPr="007D79C0">
        <w:rPr>
          <w:b/>
        </w:rPr>
        <w:t>Acute factors</w:t>
      </w:r>
      <w:r>
        <w:t xml:space="preserve"> </w:t>
      </w:r>
      <w:r w:rsidRPr="005F427A">
        <w:t>(factors that can change quickly)</w:t>
      </w:r>
    </w:p>
    <w:p w14:paraId="45F9329C" w14:textId="77777777" w:rsidR="00D5773B" w:rsidRPr="00D5773B" w:rsidRDefault="00D5773B" w:rsidP="00D5773B">
      <w:pPr>
        <w:pStyle w:val="BodyText"/>
      </w:pPr>
    </w:p>
    <w:tbl>
      <w:tblPr>
        <w:tblStyle w:val="TableGrid"/>
        <w:tblW w:w="9355" w:type="dxa"/>
        <w:tblCellMar>
          <w:left w:w="85" w:type="dxa"/>
          <w:right w:w="85" w:type="dxa"/>
        </w:tblCellMar>
        <w:tblLook w:val="04A0" w:firstRow="1" w:lastRow="0" w:firstColumn="1" w:lastColumn="0" w:noHBand="0" w:noVBand="1"/>
      </w:tblPr>
      <w:tblGrid>
        <w:gridCol w:w="5953"/>
        <w:gridCol w:w="1134"/>
        <w:gridCol w:w="1134"/>
        <w:gridCol w:w="1134"/>
      </w:tblGrid>
      <w:tr w:rsidR="00D5773B" w:rsidRPr="007D79C0" w14:paraId="2E149152" w14:textId="77777777" w:rsidTr="00D5773B">
        <w:trPr>
          <w:cnfStyle w:val="100000000000" w:firstRow="1" w:lastRow="0" w:firstColumn="0" w:lastColumn="0" w:oddVBand="0" w:evenVBand="0" w:oddHBand="0" w:evenHBand="0" w:firstRowFirstColumn="0" w:firstRowLastColumn="0" w:lastRowFirstColumn="0" w:lastRowLastColumn="0"/>
        </w:trPr>
        <w:tc>
          <w:tcPr>
            <w:tcW w:w="5953" w:type="dxa"/>
            <w:shd w:val="clear" w:color="auto" w:fill="4F6228"/>
            <w:vAlign w:val="center"/>
          </w:tcPr>
          <w:p w14:paraId="20EC8467" w14:textId="77777777" w:rsidR="00D5773B" w:rsidRPr="00D5773B" w:rsidRDefault="00D5773B" w:rsidP="00154A2C">
            <w:pPr>
              <w:jc w:val="center"/>
              <w:rPr>
                <w:b/>
                <w:color w:val="FFFFFF" w:themeColor="background1"/>
              </w:rPr>
            </w:pPr>
            <w:r w:rsidRPr="00D5773B">
              <w:rPr>
                <w:b/>
                <w:color w:val="FFFFFF" w:themeColor="background1"/>
              </w:rPr>
              <w:t>Factor</w:t>
            </w:r>
          </w:p>
        </w:tc>
        <w:tc>
          <w:tcPr>
            <w:tcW w:w="1134" w:type="dxa"/>
            <w:shd w:val="clear" w:color="auto" w:fill="4F6228"/>
            <w:vAlign w:val="center"/>
          </w:tcPr>
          <w:p w14:paraId="2CA0389D" w14:textId="77777777" w:rsidR="00D5773B" w:rsidRPr="00D5773B" w:rsidRDefault="00D5773B" w:rsidP="00154A2C">
            <w:pPr>
              <w:jc w:val="center"/>
              <w:rPr>
                <w:b/>
                <w:color w:val="FFFFFF" w:themeColor="background1"/>
              </w:rPr>
            </w:pPr>
            <w:r w:rsidRPr="00D5773B">
              <w:rPr>
                <w:b/>
                <w:color w:val="FFFFFF" w:themeColor="background1"/>
              </w:rPr>
              <w:t>Present</w:t>
            </w:r>
          </w:p>
        </w:tc>
        <w:tc>
          <w:tcPr>
            <w:tcW w:w="1134" w:type="dxa"/>
            <w:shd w:val="clear" w:color="auto" w:fill="4F6228"/>
            <w:vAlign w:val="center"/>
          </w:tcPr>
          <w:p w14:paraId="19A8A6AB" w14:textId="77777777" w:rsidR="00D5773B" w:rsidRPr="00D5773B" w:rsidRDefault="00D5773B" w:rsidP="00154A2C">
            <w:pPr>
              <w:jc w:val="center"/>
              <w:rPr>
                <w:b/>
                <w:color w:val="FFFFFF" w:themeColor="background1"/>
              </w:rPr>
            </w:pPr>
            <w:r w:rsidRPr="00D5773B">
              <w:rPr>
                <w:b/>
                <w:color w:val="FFFFFF" w:themeColor="background1"/>
              </w:rPr>
              <w:t>Not sure</w:t>
            </w:r>
          </w:p>
        </w:tc>
        <w:tc>
          <w:tcPr>
            <w:tcW w:w="1134" w:type="dxa"/>
            <w:shd w:val="clear" w:color="auto" w:fill="4F6228"/>
            <w:vAlign w:val="center"/>
          </w:tcPr>
          <w:p w14:paraId="760EBA78" w14:textId="77777777" w:rsidR="00D5773B" w:rsidRPr="00D5773B" w:rsidRDefault="00D5773B" w:rsidP="00154A2C">
            <w:pPr>
              <w:jc w:val="center"/>
              <w:rPr>
                <w:b/>
                <w:color w:val="FFFFFF" w:themeColor="background1"/>
              </w:rPr>
            </w:pPr>
            <w:r w:rsidRPr="00D5773B">
              <w:rPr>
                <w:b/>
                <w:color w:val="FFFFFF" w:themeColor="background1"/>
              </w:rPr>
              <w:t>Not present</w:t>
            </w:r>
          </w:p>
        </w:tc>
      </w:tr>
      <w:tr w:rsidR="00D5773B" w:rsidRPr="007D79C0" w14:paraId="15F35378" w14:textId="77777777" w:rsidTr="00D5773B">
        <w:tc>
          <w:tcPr>
            <w:tcW w:w="5953" w:type="dxa"/>
            <w:shd w:val="clear" w:color="auto" w:fill="EAF1DD" w:themeFill="accent3" w:themeFillTint="33"/>
          </w:tcPr>
          <w:p w14:paraId="6617B6B3" w14:textId="77777777" w:rsidR="00D5773B" w:rsidRPr="009557F8" w:rsidRDefault="00D5773B" w:rsidP="00154A2C">
            <w:pPr>
              <w:spacing w:before="60"/>
            </w:pPr>
            <w:r w:rsidRPr="005C5DFD">
              <w:t>Recent psychotic or homicidal ideation/intent</w:t>
            </w:r>
          </w:p>
        </w:tc>
        <w:tc>
          <w:tcPr>
            <w:tcW w:w="1134" w:type="dxa"/>
          </w:tcPr>
          <w:p w14:paraId="36C8EEE8" w14:textId="77777777" w:rsidR="00D5773B" w:rsidRPr="007D79C0" w:rsidRDefault="00D5773B" w:rsidP="00154A2C">
            <w:pPr>
              <w:rPr>
                <w:b/>
              </w:rPr>
            </w:pPr>
          </w:p>
        </w:tc>
        <w:tc>
          <w:tcPr>
            <w:tcW w:w="1134" w:type="dxa"/>
          </w:tcPr>
          <w:p w14:paraId="55821A1D" w14:textId="77777777" w:rsidR="00D5773B" w:rsidRPr="007D79C0" w:rsidRDefault="00D5773B" w:rsidP="00154A2C">
            <w:pPr>
              <w:rPr>
                <w:b/>
              </w:rPr>
            </w:pPr>
          </w:p>
        </w:tc>
        <w:tc>
          <w:tcPr>
            <w:tcW w:w="1134" w:type="dxa"/>
          </w:tcPr>
          <w:p w14:paraId="7B30B096" w14:textId="77777777" w:rsidR="00D5773B" w:rsidRPr="007D79C0" w:rsidRDefault="00D5773B" w:rsidP="00154A2C">
            <w:pPr>
              <w:rPr>
                <w:b/>
              </w:rPr>
            </w:pPr>
          </w:p>
        </w:tc>
      </w:tr>
      <w:tr w:rsidR="00D5773B" w14:paraId="35EE3600" w14:textId="77777777" w:rsidTr="00D5773B">
        <w:tc>
          <w:tcPr>
            <w:tcW w:w="5953" w:type="dxa"/>
            <w:shd w:val="clear" w:color="auto" w:fill="EAF1DD" w:themeFill="accent3" w:themeFillTint="33"/>
          </w:tcPr>
          <w:p w14:paraId="32D5E881" w14:textId="77777777" w:rsidR="00D5773B" w:rsidRDefault="00D5773B" w:rsidP="00154A2C">
            <w:pPr>
              <w:spacing w:before="60"/>
            </w:pPr>
            <w:r>
              <w:t>Has a</w:t>
            </w:r>
            <w:r w:rsidRPr="007D79C0">
              <w:t xml:space="preserve">ccess to weapons, particularly firearms and has used or threatened to use them. They may have convictions involving weapons. </w:t>
            </w:r>
          </w:p>
          <w:p w14:paraId="53456265" w14:textId="77777777" w:rsidR="00D5773B" w:rsidRDefault="00D5773B" w:rsidP="00154A2C">
            <w:pPr>
              <w:spacing w:before="60"/>
            </w:pPr>
            <w:r w:rsidRPr="007D79C0">
              <w:t xml:space="preserve">Do </w:t>
            </w:r>
            <w:r>
              <w:t>they</w:t>
            </w:r>
            <w:r w:rsidRPr="007D79C0">
              <w:t xml:space="preserve"> have any guns, knives or other weapons at home? </w:t>
            </w:r>
          </w:p>
          <w:p w14:paraId="27DCAC1D" w14:textId="77777777" w:rsidR="00D5773B" w:rsidRDefault="00D5773B" w:rsidP="00154A2C">
            <w:pPr>
              <w:spacing w:before="60"/>
            </w:pPr>
            <w:r w:rsidRPr="007D79C0">
              <w:t>Does he have access to guns, knives or other weapons?</w:t>
            </w:r>
          </w:p>
        </w:tc>
        <w:tc>
          <w:tcPr>
            <w:tcW w:w="1134" w:type="dxa"/>
          </w:tcPr>
          <w:p w14:paraId="57C38BD5" w14:textId="77777777" w:rsidR="00D5773B" w:rsidRPr="007D79C0" w:rsidRDefault="00D5773B" w:rsidP="00154A2C">
            <w:pPr>
              <w:rPr>
                <w:b/>
              </w:rPr>
            </w:pPr>
          </w:p>
        </w:tc>
        <w:tc>
          <w:tcPr>
            <w:tcW w:w="1134" w:type="dxa"/>
          </w:tcPr>
          <w:p w14:paraId="03D8462C" w14:textId="77777777" w:rsidR="00D5773B" w:rsidRPr="007D79C0" w:rsidRDefault="00D5773B" w:rsidP="00154A2C">
            <w:pPr>
              <w:rPr>
                <w:b/>
              </w:rPr>
            </w:pPr>
          </w:p>
        </w:tc>
        <w:tc>
          <w:tcPr>
            <w:tcW w:w="1134" w:type="dxa"/>
          </w:tcPr>
          <w:p w14:paraId="1B08A6A8" w14:textId="77777777" w:rsidR="00D5773B" w:rsidRPr="007D79C0" w:rsidRDefault="00D5773B" w:rsidP="00154A2C">
            <w:pPr>
              <w:rPr>
                <w:b/>
              </w:rPr>
            </w:pPr>
          </w:p>
        </w:tc>
      </w:tr>
      <w:tr w:rsidR="00D5773B" w14:paraId="1B529E01" w14:textId="77777777" w:rsidTr="00D5773B">
        <w:tc>
          <w:tcPr>
            <w:tcW w:w="5953" w:type="dxa"/>
            <w:shd w:val="clear" w:color="auto" w:fill="EAF1DD" w:themeFill="accent3" w:themeFillTint="33"/>
          </w:tcPr>
          <w:p w14:paraId="0E9A75F8" w14:textId="77777777" w:rsidR="00D5773B" w:rsidRDefault="00D5773B" w:rsidP="00154A2C">
            <w:pPr>
              <w:spacing w:before="60"/>
            </w:pPr>
            <w:r>
              <w:t>H</w:t>
            </w:r>
            <w:r w:rsidRPr="007D79C0">
              <w:t>as easy access to the victim, children or other family members.</w:t>
            </w:r>
          </w:p>
        </w:tc>
        <w:tc>
          <w:tcPr>
            <w:tcW w:w="1134" w:type="dxa"/>
          </w:tcPr>
          <w:p w14:paraId="56AC6802" w14:textId="77777777" w:rsidR="00D5773B" w:rsidRDefault="00D5773B" w:rsidP="00154A2C">
            <w:pPr>
              <w:spacing w:before="120"/>
            </w:pPr>
          </w:p>
        </w:tc>
        <w:tc>
          <w:tcPr>
            <w:tcW w:w="1134" w:type="dxa"/>
          </w:tcPr>
          <w:p w14:paraId="2F1F086B" w14:textId="77777777" w:rsidR="00D5773B" w:rsidRDefault="00D5773B" w:rsidP="00154A2C">
            <w:pPr>
              <w:spacing w:before="120"/>
            </w:pPr>
          </w:p>
        </w:tc>
        <w:tc>
          <w:tcPr>
            <w:tcW w:w="1134" w:type="dxa"/>
          </w:tcPr>
          <w:p w14:paraId="5492B5BB" w14:textId="77777777" w:rsidR="00D5773B" w:rsidRDefault="00D5773B" w:rsidP="00154A2C">
            <w:pPr>
              <w:spacing w:before="120"/>
            </w:pPr>
          </w:p>
        </w:tc>
      </w:tr>
      <w:tr w:rsidR="00D5773B" w14:paraId="6CB888C5" w14:textId="77777777" w:rsidTr="00D5773B">
        <w:tc>
          <w:tcPr>
            <w:tcW w:w="5953" w:type="dxa"/>
            <w:shd w:val="clear" w:color="auto" w:fill="EAF1DD" w:themeFill="accent3" w:themeFillTint="33"/>
          </w:tcPr>
          <w:p w14:paraId="4B844263" w14:textId="77777777" w:rsidR="00D5773B" w:rsidRDefault="00D5773B" w:rsidP="00154A2C">
            <w:pPr>
              <w:spacing w:before="60"/>
            </w:pPr>
            <w:r>
              <w:t>I</w:t>
            </w:r>
            <w:r w:rsidRPr="007D79C0">
              <w:t>s obsessed with, dependent on, or is stalking the victim.</w:t>
            </w:r>
          </w:p>
        </w:tc>
        <w:tc>
          <w:tcPr>
            <w:tcW w:w="1134" w:type="dxa"/>
          </w:tcPr>
          <w:p w14:paraId="2BF3A862" w14:textId="77777777" w:rsidR="00D5773B" w:rsidRDefault="00D5773B" w:rsidP="00154A2C"/>
        </w:tc>
        <w:tc>
          <w:tcPr>
            <w:tcW w:w="1134" w:type="dxa"/>
          </w:tcPr>
          <w:p w14:paraId="3D8F77F7" w14:textId="77777777" w:rsidR="00D5773B" w:rsidRDefault="00D5773B" w:rsidP="00154A2C"/>
        </w:tc>
        <w:tc>
          <w:tcPr>
            <w:tcW w:w="1134" w:type="dxa"/>
          </w:tcPr>
          <w:p w14:paraId="43FA19B2" w14:textId="77777777" w:rsidR="00D5773B" w:rsidRDefault="00D5773B" w:rsidP="00154A2C"/>
        </w:tc>
      </w:tr>
      <w:tr w:rsidR="00D5773B" w14:paraId="438DBAB6" w14:textId="77777777" w:rsidTr="00D5773B">
        <w:tc>
          <w:tcPr>
            <w:tcW w:w="5953" w:type="dxa"/>
            <w:shd w:val="clear" w:color="auto" w:fill="EAF1DD" w:themeFill="accent3" w:themeFillTint="33"/>
          </w:tcPr>
          <w:p w14:paraId="7E63D5DD" w14:textId="77777777" w:rsidR="00D5773B" w:rsidRPr="007D79C0" w:rsidRDefault="00D5773B" w:rsidP="00154A2C">
            <w:pPr>
              <w:spacing w:before="60"/>
            </w:pPr>
            <w:r w:rsidRPr="007D79C0">
              <w:t xml:space="preserve">There has been a recent separation, issue of a Family Court order (Protection Order or Day to Day Care Order), or divorce and </w:t>
            </w:r>
            <w:r>
              <w:t>man</w:t>
            </w:r>
            <w:r w:rsidRPr="007D79C0">
              <w:t xml:space="preserve"> behaving in a dangerous/reckless manner.</w:t>
            </w:r>
          </w:p>
        </w:tc>
        <w:tc>
          <w:tcPr>
            <w:tcW w:w="1134" w:type="dxa"/>
          </w:tcPr>
          <w:p w14:paraId="5710797E" w14:textId="77777777" w:rsidR="00D5773B" w:rsidRDefault="00D5773B" w:rsidP="00154A2C">
            <w:pPr>
              <w:spacing w:before="120"/>
            </w:pPr>
          </w:p>
        </w:tc>
        <w:tc>
          <w:tcPr>
            <w:tcW w:w="1134" w:type="dxa"/>
          </w:tcPr>
          <w:p w14:paraId="2E11BA81" w14:textId="77777777" w:rsidR="00D5773B" w:rsidRDefault="00D5773B" w:rsidP="00154A2C">
            <w:pPr>
              <w:spacing w:before="120"/>
            </w:pPr>
          </w:p>
        </w:tc>
        <w:tc>
          <w:tcPr>
            <w:tcW w:w="1134" w:type="dxa"/>
          </w:tcPr>
          <w:p w14:paraId="792CB7A2" w14:textId="77777777" w:rsidR="00D5773B" w:rsidRDefault="00D5773B" w:rsidP="00154A2C">
            <w:pPr>
              <w:spacing w:before="120"/>
            </w:pPr>
          </w:p>
        </w:tc>
      </w:tr>
      <w:tr w:rsidR="00D5773B" w14:paraId="451A1E81" w14:textId="77777777" w:rsidTr="00D5773B">
        <w:tc>
          <w:tcPr>
            <w:tcW w:w="5953" w:type="dxa"/>
            <w:shd w:val="clear" w:color="auto" w:fill="EAF1DD" w:themeFill="accent3" w:themeFillTint="33"/>
          </w:tcPr>
          <w:p w14:paraId="2F40B182" w14:textId="77777777" w:rsidR="00D5773B" w:rsidRPr="007D79C0" w:rsidRDefault="00D5773B" w:rsidP="00154A2C">
            <w:pPr>
              <w:spacing w:before="60"/>
            </w:pPr>
            <w:r w:rsidRPr="007D79C0">
              <w:t xml:space="preserve">The victim believes the </w:t>
            </w:r>
            <w:r>
              <w:t>man</w:t>
            </w:r>
            <w:r w:rsidRPr="007D79C0">
              <w:t xml:space="preserve"> could injure or kill them.</w:t>
            </w:r>
          </w:p>
        </w:tc>
        <w:tc>
          <w:tcPr>
            <w:tcW w:w="1134" w:type="dxa"/>
          </w:tcPr>
          <w:p w14:paraId="5FE69673" w14:textId="77777777" w:rsidR="00D5773B" w:rsidRDefault="00D5773B" w:rsidP="00154A2C">
            <w:pPr>
              <w:spacing w:before="120"/>
            </w:pPr>
          </w:p>
        </w:tc>
        <w:tc>
          <w:tcPr>
            <w:tcW w:w="1134" w:type="dxa"/>
          </w:tcPr>
          <w:p w14:paraId="2C26ABE5" w14:textId="77777777" w:rsidR="00D5773B" w:rsidRDefault="00D5773B" w:rsidP="00154A2C">
            <w:pPr>
              <w:spacing w:before="120"/>
            </w:pPr>
          </w:p>
        </w:tc>
        <w:tc>
          <w:tcPr>
            <w:tcW w:w="1134" w:type="dxa"/>
          </w:tcPr>
          <w:p w14:paraId="629D3C2B" w14:textId="77777777" w:rsidR="00D5773B" w:rsidRDefault="00D5773B" w:rsidP="00154A2C">
            <w:pPr>
              <w:spacing w:before="120"/>
            </w:pPr>
          </w:p>
        </w:tc>
      </w:tr>
      <w:tr w:rsidR="00D5773B" w14:paraId="7D7EE673" w14:textId="77777777" w:rsidTr="00D5773B">
        <w:tc>
          <w:tcPr>
            <w:tcW w:w="5953" w:type="dxa"/>
            <w:shd w:val="clear" w:color="auto" w:fill="EAF1DD" w:themeFill="accent3" w:themeFillTint="33"/>
          </w:tcPr>
          <w:p w14:paraId="16110F63" w14:textId="77777777" w:rsidR="00D5773B" w:rsidRPr="007D79C0" w:rsidRDefault="00D5773B" w:rsidP="00154A2C">
            <w:pPr>
              <w:spacing w:before="60"/>
            </w:pPr>
            <w:r w:rsidRPr="007D79C0">
              <w:t xml:space="preserve">The </w:t>
            </w:r>
            <w:r>
              <w:t>man</w:t>
            </w:r>
            <w:r w:rsidRPr="007D79C0">
              <w:t xml:space="preserve"> has threatened to commit suicide or to kill the victim, children or other family members.  </w:t>
            </w:r>
          </w:p>
        </w:tc>
        <w:tc>
          <w:tcPr>
            <w:tcW w:w="1134" w:type="dxa"/>
          </w:tcPr>
          <w:p w14:paraId="2787F83F" w14:textId="77777777" w:rsidR="00D5773B" w:rsidRDefault="00D5773B" w:rsidP="00154A2C">
            <w:pPr>
              <w:spacing w:before="120"/>
            </w:pPr>
          </w:p>
        </w:tc>
        <w:tc>
          <w:tcPr>
            <w:tcW w:w="1134" w:type="dxa"/>
          </w:tcPr>
          <w:p w14:paraId="264B53F7" w14:textId="77777777" w:rsidR="00D5773B" w:rsidRDefault="00D5773B" w:rsidP="00154A2C">
            <w:pPr>
              <w:spacing w:before="120"/>
            </w:pPr>
          </w:p>
        </w:tc>
        <w:tc>
          <w:tcPr>
            <w:tcW w:w="1134" w:type="dxa"/>
          </w:tcPr>
          <w:p w14:paraId="32E104B8" w14:textId="77777777" w:rsidR="00D5773B" w:rsidRDefault="00D5773B" w:rsidP="00154A2C">
            <w:pPr>
              <w:spacing w:before="120"/>
            </w:pPr>
          </w:p>
        </w:tc>
      </w:tr>
      <w:tr w:rsidR="00D5773B" w14:paraId="28D2EB04" w14:textId="77777777" w:rsidTr="00D5773B">
        <w:tc>
          <w:tcPr>
            <w:tcW w:w="5953" w:type="dxa"/>
            <w:shd w:val="clear" w:color="auto" w:fill="EAF1DD" w:themeFill="accent3" w:themeFillTint="33"/>
          </w:tcPr>
          <w:p w14:paraId="085BC14B" w14:textId="77777777" w:rsidR="00D5773B" w:rsidRPr="007D79C0" w:rsidRDefault="00D5773B" w:rsidP="00154A2C">
            <w:pPr>
              <w:spacing w:before="60"/>
            </w:pPr>
            <w:r>
              <w:t>U</w:t>
            </w:r>
            <w:r w:rsidRPr="009557F8">
              <w:t>ses/abuses alcohol and/or drugs</w:t>
            </w:r>
            <w:r>
              <w:t xml:space="preserve"> to manage emotional regulation. </w:t>
            </w:r>
          </w:p>
        </w:tc>
        <w:tc>
          <w:tcPr>
            <w:tcW w:w="1134" w:type="dxa"/>
          </w:tcPr>
          <w:p w14:paraId="431302EF" w14:textId="77777777" w:rsidR="00D5773B" w:rsidRDefault="00D5773B" w:rsidP="00154A2C">
            <w:pPr>
              <w:spacing w:before="120"/>
            </w:pPr>
          </w:p>
        </w:tc>
        <w:tc>
          <w:tcPr>
            <w:tcW w:w="1134" w:type="dxa"/>
          </w:tcPr>
          <w:p w14:paraId="4B645680" w14:textId="77777777" w:rsidR="00D5773B" w:rsidRDefault="00D5773B" w:rsidP="00154A2C">
            <w:pPr>
              <w:spacing w:before="120"/>
            </w:pPr>
          </w:p>
        </w:tc>
        <w:tc>
          <w:tcPr>
            <w:tcW w:w="1134" w:type="dxa"/>
          </w:tcPr>
          <w:p w14:paraId="635757DF" w14:textId="77777777" w:rsidR="00D5773B" w:rsidRDefault="00D5773B" w:rsidP="00154A2C">
            <w:pPr>
              <w:spacing w:before="120"/>
            </w:pPr>
          </w:p>
        </w:tc>
      </w:tr>
    </w:tbl>
    <w:p w14:paraId="3E8ECC99" w14:textId="77777777" w:rsidR="00D5773B" w:rsidRDefault="00D5773B" w:rsidP="00D5773B"/>
    <w:p w14:paraId="074BE2C0" w14:textId="77777777" w:rsidR="00D5773B" w:rsidRDefault="00D5773B" w:rsidP="00D5773B">
      <w:pPr>
        <w:spacing w:after="0"/>
        <w:rPr>
          <w:b/>
        </w:rPr>
      </w:pPr>
      <w:r>
        <w:rPr>
          <w:b/>
        </w:rPr>
        <w:t>Comments/evidence:</w:t>
      </w:r>
      <w:r>
        <w:rPr>
          <w:b/>
        </w:rPr>
        <w:br w:type="page"/>
      </w:r>
    </w:p>
    <w:p w14:paraId="05469913" w14:textId="77777777" w:rsidR="00D5773B" w:rsidRDefault="00D5773B" w:rsidP="00D5773B">
      <w:pPr>
        <w:pStyle w:val="Heading2"/>
      </w:pPr>
      <w:r w:rsidRPr="007D79C0">
        <w:rPr>
          <w:b/>
        </w:rPr>
        <w:t>Protective factors</w:t>
      </w:r>
      <w:r>
        <w:t xml:space="preserve"> </w:t>
      </w:r>
      <w:r w:rsidRPr="005F427A">
        <w:t>(factors that buffer and reduce risk)</w:t>
      </w:r>
    </w:p>
    <w:p w14:paraId="04177081" w14:textId="77777777" w:rsidR="00D5773B" w:rsidRPr="00D5773B" w:rsidRDefault="00D5773B" w:rsidP="00D5773B">
      <w:pPr>
        <w:pStyle w:val="BodyText"/>
      </w:pPr>
    </w:p>
    <w:tbl>
      <w:tblPr>
        <w:tblStyle w:val="TableGrid"/>
        <w:tblW w:w="9355" w:type="dxa"/>
        <w:tblCellMar>
          <w:left w:w="85" w:type="dxa"/>
          <w:right w:w="85" w:type="dxa"/>
        </w:tblCellMar>
        <w:tblLook w:val="04A0" w:firstRow="1" w:lastRow="0" w:firstColumn="1" w:lastColumn="0" w:noHBand="0" w:noVBand="1"/>
      </w:tblPr>
      <w:tblGrid>
        <w:gridCol w:w="5953"/>
        <w:gridCol w:w="1134"/>
        <w:gridCol w:w="1134"/>
        <w:gridCol w:w="1134"/>
      </w:tblGrid>
      <w:tr w:rsidR="00D5773B" w:rsidRPr="007D79C0" w14:paraId="701E788C" w14:textId="77777777" w:rsidTr="00D5773B">
        <w:trPr>
          <w:cnfStyle w:val="100000000000" w:firstRow="1" w:lastRow="0" w:firstColumn="0" w:lastColumn="0" w:oddVBand="0" w:evenVBand="0" w:oddHBand="0" w:evenHBand="0" w:firstRowFirstColumn="0" w:firstRowLastColumn="0" w:lastRowFirstColumn="0" w:lastRowLastColumn="0"/>
        </w:trPr>
        <w:tc>
          <w:tcPr>
            <w:tcW w:w="5953" w:type="dxa"/>
            <w:shd w:val="clear" w:color="auto" w:fill="4F6228"/>
            <w:vAlign w:val="center"/>
          </w:tcPr>
          <w:p w14:paraId="006B1FA9" w14:textId="77777777" w:rsidR="00D5773B" w:rsidRPr="00D5773B" w:rsidRDefault="00D5773B" w:rsidP="00154A2C">
            <w:pPr>
              <w:jc w:val="center"/>
              <w:rPr>
                <w:b/>
                <w:color w:val="FFFFFF" w:themeColor="background1"/>
              </w:rPr>
            </w:pPr>
            <w:r w:rsidRPr="00D5773B">
              <w:rPr>
                <w:b/>
                <w:color w:val="FFFFFF" w:themeColor="background1"/>
              </w:rPr>
              <w:t>Factor</w:t>
            </w:r>
          </w:p>
        </w:tc>
        <w:tc>
          <w:tcPr>
            <w:tcW w:w="1134" w:type="dxa"/>
            <w:shd w:val="clear" w:color="auto" w:fill="4F6228"/>
            <w:vAlign w:val="center"/>
          </w:tcPr>
          <w:p w14:paraId="28AA3AE3" w14:textId="77777777" w:rsidR="00D5773B" w:rsidRPr="00D5773B" w:rsidRDefault="00D5773B" w:rsidP="00154A2C">
            <w:pPr>
              <w:jc w:val="center"/>
              <w:rPr>
                <w:b/>
                <w:color w:val="FFFFFF" w:themeColor="background1"/>
              </w:rPr>
            </w:pPr>
            <w:r w:rsidRPr="00D5773B">
              <w:rPr>
                <w:b/>
                <w:color w:val="FFFFFF" w:themeColor="background1"/>
              </w:rPr>
              <w:t>Present</w:t>
            </w:r>
          </w:p>
        </w:tc>
        <w:tc>
          <w:tcPr>
            <w:tcW w:w="1134" w:type="dxa"/>
            <w:shd w:val="clear" w:color="auto" w:fill="4F6228"/>
            <w:vAlign w:val="center"/>
          </w:tcPr>
          <w:p w14:paraId="25A1DB8D" w14:textId="77777777" w:rsidR="00D5773B" w:rsidRPr="00D5773B" w:rsidRDefault="00D5773B" w:rsidP="00154A2C">
            <w:pPr>
              <w:jc w:val="center"/>
              <w:rPr>
                <w:b/>
                <w:color w:val="FFFFFF" w:themeColor="background1"/>
              </w:rPr>
            </w:pPr>
            <w:r w:rsidRPr="00D5773B">
              <w:rPr>
                <w:b/>
                <w:color w:val="FFFFFF" w:themeColor="background1"/>
              </w:rPr>
              <w:t>Not sure</w:t>
            </w:r>
          </w:p>
        </w:tc>
        <w:tc>
          <w:tcPr>
            <w:tcW w:w="1134" w:type="dxa"/>
            <w:shd w:val="clear" w:color="auto" w:fill="4F6228"/>
            <w:vAlign w:val="center"/>
          </w:tcPr>
          <w:p w14:paraId="4D708155" w14:textId="77777777" w:rsidR="00D5773B" w:rsidRPr="00D5773B" w:rsidRDefault="00D5773B" w:rsidP="00154A2C">
            <w:pPr>
              <w:jc w:val="center"/>
              <w:rPr>
                <w:b/>
                <w:color w:val="FFFFFF" w:themeColor="background1"/>
              </w:rPr>
            </w:pPr>
            <w:r w:rsidRPr="00D5773B">
              <w:rPr>
                <w:b/>
                <w:color w:val="FFFFFF" w:themeColor="background1"/>
              </w:rPr>
              <w:t>Not present</w:t>
            </w:r>
          </w:p>
        </w:tc>
      </w:tr>
      <w:tr w:rsidR="00D5773B" w:rsidRPr="007D79C0" w14:paraId="29F8CDB4" w14:textId="77777777" w:rsidTr="00D5773B">
        <w:tc>
          <w:tcPr>
            <w:tcW w:w="5953" w:type="dxa"/>
            <w:shd w:val="clear" w:color="auto" w:fill="EAF1DD" w:themeFill="accent3" w:themeFillTint="33"/>
          </w:tcPr>
          <w:p w14:paraId="5C039336" w14:textId="77777777" w:rsidR="00D5773B" w:rsidRPr="009557F8" w:rsidRDefault="00D5773B" w:rsidP="00154A2C">
            <w:pPr>
              <w:spacing w:before="60"/>
            </w:pPr>
            <w:r>
              <w:t>Active accountability relationships intact.</w:t>
            </w:r>
          </w:p>
        </w:tc>
        <w:tc>
          <w:tcPr>
            <w:tcW w:w="1134" w:type="dxa"/>
          </w:tcPr>
          <w:p w14:paraId="10335E4E" w14:textId="77777777" w:rsidR="00D5773B" w:rsidRPr="009557F8" w:rsidRDefault="00D5773B" w:rsidP="00154A2C">
            <w:pPr>
              <w:spacing w:before="60"/>
            </w:pPr>
          </w:p>
        </w:tc>
        <w:tc>
          <w:tcPr>
            <w:tcW w:w="1134" w:type="dxa"/>
          </w:tcPr>
          <w:p w14:paraId="1DB58817" w14:textId="77777777" w:rsidR="00D5773B" w:rsidRPr="009557F8" w:rsidRDefault="00D5773B" w:rsidP="00154A2C">
            <w:pPr>
              <w:spacing w:before="60"/>
            </w:pPr>
          </w:p>
        </w:tc>
        <w:tc>
          <w:tcPr>
            <w:tcW w:w="1134" w:type="dxa"/>
          </w:tcPr>
          <w:p w14:paraId="5832A535" w14:textId="77777777" w:rsidR="00D5773B" w:rsidRPr="009557F8" w:rsidRDefault="00D5773B" w:rsidP="00154A2C">
            <w:pPr>
              <w:spacing w:before="60"/>
            </w:pPr>
          </w:p>
        </w:tc>
      </w:tr>
      <w:tr w:rsidR="00D5773B" w14:paraId="48F6021B" w14:textId="77777777" w:rsidTr="00D5773B">
        <w:tc>
          <w:tcPr>
            <w:tcW w:w="5953" w:type="dxa"/>
            <w:shd w:val="clear" w:color="auto" w:fill="EAF1DD" w:themeFill="accent3" w:themeFillTint="33"/>
          </w:tcPr>
          <w:p w14:paraId="48F83800" w14:textId="77777777" w:rsidR="00D5773B" w:rsidRDefault="00D5773B" w:rsidP="00154A2C">
            <w:pPr>
              <w:spacing w:before="60"/>
            </w:pPr>
            <w:r>
              <w:t>Victim has safety strategies in place.</w:t>
            </w:r>
          </w:p>
        </w:tc>
        <w:tc>
          <w:tcPr>
            <w:tcW w:w="1134" w:type="dxa"/>
          </w:tcPr>
          <w:p w14:paraId="75892805" w14:textId="77777777" w:rsidR="00D5773B" w:rsidRPr="009557F8" w:rsidRDefault="00D5773B" w:rsidP="00154A2C">
            <w:pPr>
              <w:spacing w:before="60"/>
            </w:pPr>
          </w:p>
        </w:tc>
        <w:tc>
          <w:tcPr>
            <w:tcW w:w="1134" w:type="dxa"/>
          </w:tcPr>
          <w:p w14:paraId="29D147B8" w14:textId="77777777" w:rsidR="00D5773B" w:rsidRPr="009557F8" w:rsidRDefault="00D5773B" w:rsidP="00154A2C">
            <w:pPr>
              <w:spacing w:before="60"/>
            </w:pPr>
          </w:p>
        </w:tc>
        <w:tc>
          <w:tcPr>
            <w:tcW w:w="1134" w:type="dxa"/>
          </w:tcPr>
          <w:p w14:paraId="5CB93A14" w14:textId="77777777" w:rsidR="00D5773B" w:rsidRPr="009557F8" w:rsidRDefault="00D5773B" w:rsidP="00154A2C">
            <w:pPr>
              <w:spacing w:before="60"/>
            </w:pPr>
          </w:p>
        </w:tc>
      </w:tr>
      <w:tr w:rsidR="00D5773B" w14:paraId="7BAAAD46" w14:textId="77777777" w:rsidTr="00D5773B">
        <w:tc>
          <w:tcPr>
            <w:tcW w:w="5953" w:type="dxa"/>
            <w:shd w:val="clear" w:color="auto" w:fill="EAF1DD" w:themeFill="accent3" w:themeFillTint="33"/>
          </w:tcPr>
          <w:p w14:paraId="20BBB4C8" w14:textId="77777777" w:rsidR="00D5773B" w:rsidRDefault="00D5773B" w:rsidP="00154A2C">
            <w:pPr>
              <w:spacing w:before="60"/>
            </w:pPr>
            <w:r>
              <w:t xml:space="preserve">The man has an openness to change. </w:t>
            </w:r>
          </w:p>
        </w:tc>
        <w:tc>
          <w:tcPr>
            <w:tcW w:w="1134" w:type="dxa"/>
          </w:tcPr>
          <w:p w14:paraId="5C131081" w14:textId="77777777" w:rsidR="00D5773B" w:rsidRDefault="00D5773B" w:rsidP="00154A2C">
            <w:pPr>
              <w:spacing w:before="60"/>
            </w:pPr>
          </w:p>
        </w:tc>
        <w:tc>
          <w:tcPr>
            <w:tcW w:w="1134" w:type="dxa"/>
          </w:tcPr>
          <w:p w14:paraId="626D1960" w14:textId="77777777" w:rsidR="00D5773B" w:rsidRDefault="00D5773B" w:rsidP="00154A2C">
            <w:pPr>
              <w:spacing w:before="60"/>
            </w:pPr>
          </w:p>
        </w:tc>
        <w:tc>
          <w:tcPr>
            <w:tcW w:w="1134" w:type="dxa"/>
          </w:tcPr>
          <w:p w14:paraId="0E736307" w14:textId="77777777" w:rsidR="00D5773B" w:rsidRDefault="00D5773B" w:rsidP="00154A2C">
            <w:pPr>
              <w:spacing w:before="60"/>
            </w:pPr>
          </w:p>
        </w:tc>
      </w:tr>
      <w:tr w:rsidR="00D5773B" w14:paraId="1F4716CC" w14:textId="77777777" w:rsidTr="00D5773B">
        <w:tc>
          <w:tcPr>
            <w:tcW w:w="5953" w:type="dxa"/>
            <w:shd w:val="clear" w:color="auto" w:fill="EAF1DD" w:themeFill="accent3" w:themeFillTint="33"/>
          </w:tcPr>
          <w:p w14:paraId="5DC65D4D" w14:textId="77777777" w:rsidR="00D5773B" w:rsidRDefault="00D5773B" w:rsidP="00154A2C">
            <w:pPr>
              <w:spacing w:before="60"/>
            </w:pPr>
            <w:r>
              <w:t xml:space="preserve">The man expresses remorse for violent behaviour. </w:t>
            </w:r>
          </w:p>
        </w:tc>
        <w:tc>
          <w:tcPr>
            <w:tcW w:w="1134" w:type="dxa"/>
          </w:tcPr>
          <w:p w14:paraId="1DF62B04" w14:textId="77777777" w:rsidR="00D5773B" w:rsidRDefault="00D5773B" w:rsidP="00154A2C">
            <w:pPr>
              <w:spacing w:before="60"/>
            </w:pPr>
          </w:p>
        </w:tc>
        <w:tc>
          <w:tcPr>
            <w:tcW w:w="1134" w:type="dxa"/>
          </w:tcPr>
          <w:p w14:paraId="07DCFC58" w14:textId="77777777" w:rsidR="00D5773B" w:rsidRDefault="00D5773B" w:rsidP="00154A2C">
            <w:pPr>
              <w:spacing w:before="60"/>
            </w:pPr>
          </w:p>
        </w:tc>
        <w:tc>
          <w:tcPr>
            <w:tcW w:w="1134" w:type="dxa"/>
          </w:tcPr>
          <w:p w14:paraId="43C95ECF" w14:textId="77777777" w:rsidR="00D5773B" w:rsidRDefault="00D5773B" w:rsidP="00154A2C">
            <w:pPr>
              <w:spacing w:before="60"/>
            </w:pPr>
          </w:p>
        </w:tc>
      </w:tr>
      <w:tr w:rsidR="00D5773B" w14:paraId="7746E816" w14:textId="77777777" w:rsidTr="00D5773B">
        <w:tc>
          <w:tcPr>
            <w:tcW w:w="5953" w:type="dxa"/>
            <w:shd w:val="clear" w:color="auto" w:fill="EAF1DD" w:themeFill="accent3" w:themeFillTint="33"/>
          </w:tcPr>
          <w:p w14:paraId="054263A9" w14:textId="77777777" w:rsidR="00D5773B" w:rsidRPr="007D79C0" w:rsidRDefault="00D5773B" w:rsidP="00154A2C">
            <w:pPr>
              <w:spacing w:before="60"/>
            </w:pPr>
            <w:r>
              <w:t xml:space="preserve">The man has a clear goal of non-violence. </w:t>
            </w:r>
          </w:p>
        </w:tc>
        <w:tc>
          <w:tcPr>
            <w:tcW w:w="1134" w:type="dxa"/>
          </w:tcPr>
          <w:p w14:paraId="5EF5EBD0" w14:textId="77777777" w:rsidR="00D5773B" w:rsidRDefault="00D5773B" w:rsidP="00154A2C">
            <w:pPr>
              <w:spacing w:before="60"/>
            </w:pPr>
          </w:p>
        </w:tc>
        <w:tc>
          <w:tcPr>
            <w:tcW w:w="1134" w:type="dxa"/>
          </w:tcPr>
          <w:p w14:paraId="1B6464DB" w14:textId="77777777" w:rsidR="00D5773B" w:rsidRDefault="00D5773B" w:rsidP="00154A2C">
            <w:pPr>
              <w:spacing w:before="60"/>
            </w:pPr>
          </w:p>
        </w:tc>
        <w:tc>
          <w:tcPr>
            <w:tcW w:w="1134" w:type="dxa"/>
          </w:tcPr>
          <w:p w14:paraId="757DD450" w14:textId="77777777" w:rsidR="00D5773B" w:rsidRDefault="00D5773B" w:rsidP="00154A2C">
            <w:pPr>
              <w:spacing w:before="60"/>
            </w:pPr>
          </w:p>
        </w:tc>
      </w:tr>
      <w:tr w:rsidR="00D5773B" w14:paraId="013CB1CE" w14:textId="77777777" w:rsidTr="00D5773B">
        <w:tc>
          <w:tcPr>
            <w:tcW w:w="5953" w:type="dxa"/>
            <w:shd w:val="clear" w:color="auto" w:fill="EAF1DD" w:themeFill="accent3" w:themeFillTint="33"/>
          </w:tcPr>
          <w:p w14:paraId="76428AE7" w14:textId="77777777" w:rsidR="00D5773B" w:rsidRPr="007D79C0" w:rsidRDefault="00D5773B" w:rsidP="00154A2C">
            <w:pPr>
              <w:spacing w:before="60"/>
            </w:pPr>
            <w:r>
              <w:t>The man is engaged and meets obligations (regularly arrives for appointments).</w:t>
            </w:r>
          </w:p>
        </w:tc>
        <w:tc>
          <w:tcPr>
            <w:tcW w:w="1134" w:type="dxa"/>
          </w:tcPr>
          <w:p w14:paraId="71D7A3F2" w14:textId="77777777" w:rsidR="00D5773B" w:rsidRDefault="00D5773B" w:rsidP="00154A2C">
            <w:pPr>
              <w:spacing w:before="60"/>
            </w:pPr>
          </w:p>
        </w:tc>
        <w:tc>
          <w:tcPr>
            <w:tcW w:w="1134" w:type="dxa"/>
          </w:tcPr>
          <w:p w14:paraId="78B967A2" w14:textId="77777777" w:rsidR="00D5773B" w:rsidRDefault="00D5773B" w:rsidP="00154A2C">
            <w:pPr>
              <w:spacing w:before="60"/>
            </w:pPr>
          </w:p>
        </w:tc>
        <w:tc>
          <w:tcPr>
            <w:tcW w:w="1134" w:type="dxa"/>
          </w:tcPr>
          <w:p w14:paraId="7BC9A144" w14:textId="77777777" w:rsidR="00D5773B" w:rsidRDefault="00D5773B" w:rsidP="00154A2C">
            <w:pPr>
              <w:spacing w:before="60"/>
            </w:pPr>
          </w:p>
        </w:tc>
      </w:tr>
      <w:tr w:rsidR="00D5773B" w14:paraId="088FB172" w14:textId="77777777" w:rsidTr="00D5773B">
        <w:tc>
          <w:tcPr>
            <w:tcW w:w="5953" w:type="dxa"/>
            <w:shd w:val="clear" w:color="auto" w:fill="EAF1DD" w:themeFill="accent3" w:themeFillTint="33"/>
          </w:tcPr>
          <w:p w14:paraId="107DE84E" w14:textId="77777777" w:rsidR="00D5773B" w:rsidRPr="009557F8" w:rsidRDefault="00D5773B" w:rsidP="00154A2C">
            <w:pPr>
              <w:spacing w:before="60"/>
            </w:pPr>
            <w:r w:rsidRPr="009557F8">
              <w:t>The man has other professional support from a person or group of people.</w:t>
            </w:r>
          </w:p>
        </w:tc>
        <w:tc>
          <w:tcPr>
            <w:tcW w:w="1134" w:type="dxa"/>
          </w:tcPr>
          <w:p w14:paraId="4945C237" w14:textId="77777777" w:rsidR="00D5773B" w:rsidRDefault="00D5773B" w:rsidP="00154A2C">
            <w:pPr>
              <w:spacing w:before="60"/>
            </w:pPr>
          </w:p>
        </w:tc>
        <w:tc>
          <w:tcPr>
            <w:tcW w:w="1134" w:type="dxa"/>
          </w:tcPr>
          <w:p w14:paraId="1438A112" w14:textId="77777777" w:rsidR="00D5773B" w:rsidRDefault="00D5773B" w:rsidP="00154A2C">
            <w:pPr>
              <w:spacing w:before="60"/>
            </w:pPr>
          </w:p>
        </w:tc>
        <w:tc>
          <w:tcPr>
            <w:tcW w:w="1134" w:type="dxa"/>
          </w:tcPr>
          <w:p w14:paraId="5B87ECAE" w14:textId="77777777" w:rsidR="00D5773B" w:rsidRDefault="00D5773B" w:rsidP="00154A2C">
            <w:pPr>
              <w:spacing w:before="60"/>
            </w:pPr>
          </w:p>
        </w:tc>
      </w:tr>
      <w:tr w:rsidR="00D5773B" w14:paraId="2B144790" w14:textId="77777777" w:rsidTr="00D5773B">
        <w:tc>
          <w:tcPr>
            <w:tcW w:w="5953" w:type="dxa"/>
            <w:shd w:val="clear" w:color="auto" w:fill="EAF1DD" w:themeFill="accent3" w:themeFillTint="33"/>
          </w:tcPr>
          <w:p w14:paraId="0B971AEA" w14:textId="77777777" w:rsidR="00D5773B" w:rsidRPr="009557F8" w:rsidRDefault="00D5773B" w:rsidP="00154A2C">
            <w:pPr>
              <w:spacing w:before="60"/>
            </w:pPr>
            <w:r w:rsidRPr="009557F8">
              <w:t>The man is in stable employment.</w:t>
            </w:r>
          </w:p>
        </w:tc>
        <w:tc>
          <w:tcPr>
            <w:tcW w:w="1134" w:type="dxa"/>
          </w:tcPr>
          <w:p w14:paraId="3EF034D6" w14:textId="77777777" w:rsidR="00D5773B" w:rsidRDefault="00D5773B" w:rsidP="00154A2C">
            <w:pPr>
              <w:spacing w:before="60"/>
            </w:pPr>
          </w:p>
        </w:tc>
        <w:tc>
          <w:tcPr>
            <w:tcW w:w="1134" w:type="dxa"/>
          </w:tcPr>
          <w:p w14:paraId="2027C791" w14:textId="77777777" w:rsidR="00D5773B" w:rsidRDefault="00D5773B" w:rsidP="00154A2C">
            <w:pPr>
              <w:spacing w:before="60"/>
            </w:pPr>
          </w:p>
        </w:tc>
        <w:tc>
          <w:tcPr>
            <w:tcW w:w="1134" w:type="dxa"/>
          </w:tcPr>
          <w:p w14:paraId="311FC6A4" w14:textId="77777777" w:rsidR="00D5773B" w:rsidRDefault="00D5773B" w:rsidP="00154A2C">
            <w:pPr>
              <w:spacing w:before="60"/>
            </w:pPr>
          </w:p>
        </w:tc>
      </w:tr>
    </w:tbl>
    <w:p w14:paraId="440A2BD0" w14:textId="77777777" w:rsidR="00D5773B" w:rsidRDefault="00D5773B" w:rsidP="00D5773B"/>
    <w:p w14:paraId="553FB5DC" w14:textId="2C401E6D" w:rsidR="00D5773B" w:rsidRDefault="00D5773B" w:rsidP="00D5773B">
      <w:pPr>
        <w:rPr>
          <w:b/>
        </w:rPr>
      </w:pPr>
      <w:r>
        <w:rPr>
          <w:b/>
        </w:rPr>
        <w:t>Comments/evidence:</w:t>
      </w:r>
    </w:p>
    <w:p w14:paraId="32DBF751" w14:textId="02B33548" w:rsidR="00334E98" w:rsidRDefault="00334E98" w:rsidP="00D5773B">
      <w:pPr>
        <w:rPr>
          <w:b/>
        </w:rPr>
      </w:pPr>
    </w:p>
    <w:p w14:paraId="300FACCD" w14:textId="6464FD4E" w:rsidR="00334E98" w:rsidRDefault="00334E98" w:rsidP="00D5773B">
      <w:pPr>
        <w:rPr>
          <w:b/>
        </w:rPr>
      </w:pPr>
    </w:p>
    <w:p w14:paraId="11567919" w14:textId="3D706CCE" w:rsidR="00334E98" w:rsidRDefault="00334E98">
      <w:pPr>
        <w:rPr>
          <w:b/>
        </w:rPr>
      </w:pPr>
      <w:r>
        <w:rPr>
          <w:b/>
        </w:rPr>
        <w:br w:type="page"/>
      </w:r>
    </w:p>
    <w:p w14:paraId="68E8E005" w14:textId="6637D286" w:rsidR="00334E98" w:rsidRDefault="00334E98" w:rsidP="00334E98">
      <w:pPr>
        <w:rPr>
          <w:b/>
          <w:bCs/>
          <w:w w:val="110"/>
          <w:sz w:val="36"/>
          <w:szCs w:val="36"/>
          <w:lang w:val="en-US"/>
        </w:rPr>
      </w:pPr>
      <w:r>
        <w:rPr>
          <w:b/>
          <w:bCs/>
          <w:w w:val="110"/>
          <w:sz w:val="36"/>
          <w:szCs w:val="36"/>
          <w:lang w:val="en-US"/>
        </w:rPr>
        <w:t>Signs of Safety (</w:t>
      </w:r>
      <w:r w:rsidR="005F20D4">
        <w:rPr>
          <w:b/>
          <w:bCs/>
          <w:w w:val="110"/>
          <w:sz w:val="36"/>
          <w:szCs w:val="36"/>
          <w:lang w:val="en-US"/>
        </w:rPr>
        <w:t xml:space="preserve">Abusive </w:t>
      </w:r>
      <w:proofErr w:type="spellStart"/>
      <w:r w:rsidR="005F20D4">
        <w:rPr>
          <w:b/>
          <w:bCs/>
          <w:w w:val="110"/>
          <w:sz w:val="36"/>
          <w:szCs w:val="36"/>
          <w:lang w:val="en-US"/>
        </w:rPr>
        <w:t>Behaviours</w:t>
      </w:r>
      <w:proofErr w:type="spellEnd"/>
      <w:r>
        <w:rPr>
          <w:b/>
          <w:bCs/>
          <w:w w:val="110"/>
          <w:sz w:val="36"/>
          <w:szCs w:val="36"/>
          <w:lang w:val="en-US"/>
        </w:rPr>
        <w:t>)</w:t>
      </w:r>
    </w:p>
    <w:p w14:paraId="461327B6" w14:textId="77777777" w:rsidR="00277E8A" w:rsidRDefault="00277E8A" w:rsidP="00277E8A">
      <w:pPr>
        <w:jc w:val="center"/>
      </w:pPr>
    </w:p>
    <w:p w14:paraId="67E7548B" w14:textId="56147181" w:rsidR="00277E8A" w:rsidRDefault="00277E8A" w:rsidP="00277E8A">
      <w:r>
        <w:t xml:space="preserve">We have adapted the model of </w:t>
      </w:r>
      <w:r>
        <w:rPr>
          <w:i/>
          <w:iCs/>
        </w:rPr>
        <w:t xml:space="preserve">Signs of Safety </w:t>
      </w:r>
      <w:r>
        <w:t xml:space="preserve">developed by </w:t>
      </w:r>
      <w:proofErr w:type="spellStart"/>
      <w:r>
        <w:t>Turnell</w:t>
      </w:r>
      <w:proofErr w:type="spellEnd"/>
      <w:r>
        <w:t xml:space="preserve"> and Edwards (1999) to the Field of Family Violence Intervention. The work of </w:t>
      </w:r>
      <w:proofErr w:type="spellStart"/>
      <w:r>
        <w:t>Turnell</w:t>
      </w:r>
      <w:proofErr w:type="spellEnd"/>
      <w:r>
        <w:t xml:space="preserve"> and Edwards originally focused upon child protection social work, which holds many parallel facets for Family Violence Intervention, of dealing with risk and danger within families.</w:t>
      </w:r>
    </w:p>
    <w:p w14:paraId="30A35A20" w14:textId="59AE5FFA" w:rsidR="00277E8A" w:rsidRDefault="00277E8A" w:rsidP="00277E8A">
      <w:r>
        <w:t xml:space="preserve">The Signs of Safety Model promotes </w:t>
      </w:r>
      <w:r>
        <w:rPr>
          <w:i/>
          <w:iCs/>
        </w:rPr>
        <w:t xml:space="preserve">adaptable </w:t>
      </w:r>
      <w:r>
        <w:t>principles that are compatible with assessment in family violence situations and where the focus is upon the safety (or not) of the person(s) causing harm:</w:t>
      </w:r>
    </w:p>
    <w:p w14:paraId="05C53A3F" w14:textId="56CEB229" w:rsidR="00277E8A" w:rsidRPr="00277E8A" w:rsidRDefault="00277E8A" w:rsidP="00277E8A">
      <w:pPr>
        <w:pStyle w:val="ListParagraph"/>
        <w:numPr>
          <w:ilvl w:val="0"/>
          <w:numId w:val="40"/>
        </w:numPr>
        <w:rPr>
          <w:rFonts w:ascii="Open Sans" w:eastAsiaTheme="minorHAnsi" w:hAnsi="Open Sans" w:cs="Times New Roman"/>
          <w:szCs w:val="24"/>
          <w:lang w:val="en-NZ"/>
        </w:rPr>
      </w:pPr>
      <w:r w:rsidRPr="00277E8A">
        <w:rPr>
          <w:rFonts w:ascii="Open Sans" w:eastAsiaTheme="minorHAnsi" w:hAnsi="Open Sans" w:cs="Times New Roman"/>
          <w:szCs w:val="24"/>
          <w:lang w:val="en-NZ"/>
        </w:rPr>
        <w:t>Understand the position of each family member – including the person presenting the risk of causing danger and harm</w:t>
      </w:r>
    </w:p>
    <w:p w14:paraId="7A583456" w14:textId="5295AD01" w:rsidR="00277E8A" w:rsidRPr="00277E8A" w:rsidRDefault="00277E8A" w:rsidP="00277E8A">
      <w:pPr>
        <w:pStyle w:val="ListParagraph"/>
        <w:numPr>
          <w:ilvl w:val="0"/>
          <w:numId w:val="40"/>
        </w:numPr>
        <w:rPr>
          <w:rFonts w:ascii="Open Sans" w:eastAsiaTheme="minorHAnsi" w:hAnsi="Open Sans" w:cs="Times New Roman"/>
          <w:szCs w:val="24"/>
          <w:lang w:val="en-NZ"/>
        </w:rPr>
      </w:pPr>
      <w:r w:rsidRPr="00277E8A">
        <w:rPr>
          <w:rFonts w:ascii="Open Sans" w:eastAsiaTheme="minorHAnsi" w:hAnsi="Open Sans" w:cs="Times New Roman"/>
          <w:szCs w:val="24"/>
          <w:lang w:val="en-NZ"/>
        </w:rPr>
        <w:t>Look for exceptions to the violence and abuse … look for capacity and strengths, not just problems</w:t>
      </w:r>
    </w:p>
    <w:p w14:paraId="24DCC2F3" w14:textId="147444C3" w:rsidR="00277E8A" w:rsidRPr="00277E8A" w:rsidRDefault="00277E8A" w:rsidP="00277E8A">
      <w:pPr>
        <w:pStyle w:val="ListParagraph"/>
        <w:numPr>
          <w:ilvl w:val="0"/>
          <w:numId w:val="40"/>
        </w:numPr>
        <w:rPr>
          <w:rFonts w:ascii="Open Sans" w:eastAsiaTheme="minorHAnsi" w:hAnsi="Open Sans" w:cs="Times New Roman"/>
          <w:szCs w:val="24"/>
          <w:lang w:val="en-NZ"/>
        </w:rPr>
      </w:pPr>
      <w:r w:rsidRPr="00277E8A">
        <w:rPr>
          <w:rFonts w:ascii="Open Sans" w:eastAsiaTheme="minorHAnsi" w:hAnsi="Open Sans" w:cs="Times New Roman"/>
          <w:szCs w:val="24"/>
          <w:lang w:val="en-NZ"/>
        </w:rPr>
        <w:t xml:space="preserve">Discover the strengths and resources [for safety] within the family and, what the </w:t>
      </w:r>
      <w:proofErr w:type="gramStart"/>
      <w:r w:rsidR="00154A2C">
        <w:rPr>
          <w:rFonts w:ascii="Open Sans" w:eastAsiaTheme="minorHAnsi" w:hAnsi="Open Sans" w:cs="Times New Roman"/>
          <w:szCs w:val="24"/>
          <w:lang w:val="en-NZ"/>
        </w:rPr>
        <w:t xml:space="preserve">man  </w:t>
      </w:r>
      <w:r w:rsidRPr="00277E8A">
        <w:rPr>
          <w:rFonts w:ascii="Open Sans" w:eastAsiaTheme="minorHAnsi" w:hAnsi="Open Sans" w:cs="Times New Roman"/>
          <w:szCs w:val="24"/>
          <w:lang w:val="en-NZ"/>
        </w:rPr>
        <w:t>who</w:t>
      </w:r>
      <w:proofErr w:type="gramEnd"/>
      <w:r w:rsidRPr="00277E8A">
        <w:rPr>
          <w:rFonts w:ascii="Open Sans" w:eastAsiaTheme="minorHAnsi" w:hAnsi="Open Sans" w:cs="Times New Roman"/>
          <w:szCs w:val="24"/>
          <w:lang w:val="en-NZ"/>
        </w:rPr>
        <w:t xml:space="preserve"> is presenting risk, can offe</w:t>
      </w:r>
      <w:r>
        <w:rPr>
          <w:rFonts w:ascii="Open Sans" w:eastAsiaTheme="minorHAnsi" w:hAnsi="Open Sans" w:cs="Times New Roman"/>
          <w:szCs w:val="24"/>
          <w:lang w:val="en-NZ"/>
        </w:rPr>
        <w:t>r</w:t>
      </w:r>
    </w:p>
    <w:p w14:paraId="442FB9EC" w14:textId="446020B8" w:rsidR="00277E8A" w:rsidRPr="00277E8A" w:rsidRDefault="00277E8A" w:rsidP="00277E8A">
      <w:pPr>
        <w:pStyle w:val="ListParagraph"/>
        <w:numPr>
          <w:ilvl w:val="0"/>
          <w:numId w:val="40"/>
        </w:numPr>
        <w:rPr>
          <w:rFonts w:ascii="Open Sans" w:eastAsiaTheme="minorHAnsi" w:hAnsi="Open Sans" w:cs="Times New Roman"/>
          <w:szCs w:val="24"/>
          <w:lang w:val="en-NZ"/>
        </w:rPr>
      </w:pPr>
      <w:r w:rsidRPr="00277E8A">
        <w:rPr>
          <w:rFonts w:ascii="Open Sans" w:eastAsiaTheme="minorHAnsi" w:hAnsi="Open Sans" w:cs="Times New Roman"/>
          <w:szCs w:val="24"/>
          <w:lang w:val="en-NZ"/>
        </w:rPr>
        <w:t>Focus upon goals – elicit hopes and direction</w:t>
      </w:r>
    </w:p>
    <w:p w14:paraId="75FC5DCF" w14:textId="36D40B69" w:rsidR="00277E8A" w:rsidRPr="00277E8A" w:rsidRDefault="00277E8A" w:rsidP="00277E8A">
      <w:pPr>
        <w:pStyle w:val="ListParagraph"/>
        <w:numPr>
          <w:ilvl w:val="0"/>
          <w:numId w:val="40"/>
        </w:numPr>
        <w:rPr>
          <w:rFonts w:ascii="Open Sans" w:eastAsiaTheme="minorHAnsi" w:hAnsi="Open Sans" w:cs="Times New Roman"/>
          <w:szCs w:val="24"/>
          <w:lang w:val="en-NZ"/>
        </w:rPr>
      </w:pPr>
      <w:r w:rsidRPr="00277E8A">
        <w:rPr>
          <w:rFonts w:ascii="Open Sans" w:eastAsiaTheme="minorHAnsi" w:hAnsi="Open Sans" w:cs="Times New Roman"/>
          <w:szCs w:val="24"/>
          <w:lang w:val="en-NZ"/>
        </w:rPr>
        <w:t>Scale safety and progress – and involve the client(s) in this</w:t>
      </w:r>
    </w:p>
    <w:p w14:paraId="66EFF873" w14:textId="77777777" w:rsidR="00277E8A" w:rsidRDefault="00277E8A" w:rsidP="00277E8A">
      <w:pPr>
        <w:pStyle w:val="ListParagraph"/>
        <w:numPr>
          <w:ilvl w:val="0"/>
          <w:numId w:val="40"/>
        </w:numPr>
        <w:rPr>
          <w:rFonts w:ascii="Open Sans" w:eastAsiaTheme="minorHAnsi" w:hAnsi="Open Sans" w:cs="Times New Roman"/>
          <w:szCs w:val="24"/>
          <w:lang w:val="en-NZ"/>
        </w:rPr>
      </w:pPr>
      <w:r w:rsidRPr="00277E8A">
        <w:rPr>
          <w:rFonts w:ascii="Open Sans" w:eastAsiaTheme="minorHAnsi" w:hAnsi="Open Sans" w:cs="Times New Roman"/>
          <w:szCs w:val="24"/>
          <w:lang w:val="en-NZ"/>
        </w:rPr>
        <w:t xml:space="preserve">Assess willingness, confidence and capacity – establish willingness and ability to carry out plans </w:t>
      </w:r>
    </w:p>
    <w:p w14:paraId="59ABD6E8" w14:textId="5E787B86" w:rsidR="00277E8A" w:rsidRPr="00277E8A" w:rsidRDefault="00277E8A" w:rsidP="00277E8A">
      <w:r>
        <w:t xml:space="preserve">This model is not naïve regarding risk, yet it draws upon the fields of strengths-based practice observable in </w:t>
      </w:r>
      <w:r w:rsidRPr="00277E8A">
        <w:rPr>
          <w:i/>
          <w:iCs/>
        </w:rPr>
        <w:t xml:space="preserve">brief therapy, narrative therapy, solution – focused interventions, and motivational interviewing. </w:t>
      </w:r>
      <w:r>
        <w:t xml:space="preserve">The ethical obligation is to explore resources, capacity and strengths in assessment processes. This we view, will enhance cooperation and engagement – with the person presenting risk and other affected family members – victims. Note: strengths-based assessment done well, </w:t>
      </w:r>
      <w:r w:rsidRPr="00277E8A">
        <w:rPr>
          <w:i/>
          <w:iCs/>
        </w:rPr>
        <w:t xml:space="preserve">does </w:t>
      </w:r>
      <w:r>
        <w:t>identify and name</w:t>
      </w:r>
      <w:r w:rsidRPr="00277E8A">
        <w:rPr>
          <w:i/>
          <w:iCs/>
        </w:rPr>
        <w:t xml:space="preserve"> </w:t>
      </w:r>
      <w:r>
        <w:t xml:space="preserve">risk and matters of danger and where necessary, promotes the </w:t>
      </w:r>
      <w:r w:rsidRPr="00277E8A">
        <w:rPr>
          <w:i/>
          <w:iCs/>
        </w:rPr>
        <w:t>paramountcy principle of safety first.</w:t>
      </w:r>
      <w:r>
        <w:t xml:space="preserve">      </w:t>
      </w:r>
    </w:p>
    <w:p w14:paraId="30605A79" w14:textId="555D23A3" w:rsidR="00277E8A" w:rsidRDefault="00277E8A" w:rsidP="00277E8A">
      <w:r>
        <w:t xml:space="preserve">The Signs of Safety Tool has been adapted to </w:t>
      </w:r>
      <w:r>
        <w:rPr>
          <w:i/>
          <w:iCs/>
        </w:rPr>
        <w:t xml:space="preserve">summarise </w:t>
      </w:r>
      <w:r>
        <w:t>the identified Acute, Stable and Static risk factors – and to balance these risks against the Protective (mitigating) Factors elicited through the assessment (</w:t>
      </w:r>
      <w:proofErr w:type="gramStart"/>
      <w:r>
        <w:t>and also</w:t>
      </w:r>
      <w:proofErr w:type="gramEnd"/>
      <w:r>
        <w:t xml:space="preserve"> other assessment information, as available). </w:t>
      </w:r>
      <w:r>
        <w:rPr>
          <w:i/>
          <w:iCs/>
        </w:rPr>
        <w:t xml:space="preserve">Judgement </w:t>
      </w:r>
      <w:r>
        <w:t xml:space="preserve">is inherent in assessment and the drawing together of information seeks to balance the information regarding </w:t>
      </w:r>
      <w:r>
        <w:rPr>
          <w:i/>
          <w:iCs/>
        </w:rPr>
        <w:t xml:space="preserve">danger and safety. </w:t>
      </w:r>
      <w:r>
        <w:t xml:space="preserve">Detailed information needs to be gathered – interviewing the </w:t>
      </w:r>
      <w:r w:rsidR="00154A2C">
        <w:t>man</w:t>
      </w:r>
      <w:r>
        <w:t xml:space="preserve"> presenting risk </w:t>
      </w:r>
      <w:r>
        <w:rPr>
          <w:i/>
          <w:iCs/>
        </w:rPr>
        <w:t xml:space="preserve">as well as </w:t>
      </w:r>
      <w:r>
        <w:t xml:space="preserve">those persons </w:t>
      </w:r>
      <w:r>
        <w:rPr>
          <w:i/>
          <w:iCs/>
        </w:rPr>
        <w:t xml:space="preserve">at risk </w:t>
      </w:r>
      <w:r>
        <w:t xml:space="preserve">in conjunction with this Risk Assessment is advised … balancing client interviews, information gathering and the questions we present here, is suggested as the appropriate approach to formulate a ‘picture of risk’. </w:t>
      </w:r>
    </w:p>
    <w:p w14:paraId="7B7BA5C7" w14:textId="04B3B4CE" w:rsidR="00277E8A" w:rsidRDefault="00277E8A" w:rsidP="00277E8A">
      <w:r>
        <w:t>The Signs of Safety Tool utilises two simple scales (1 – 10):</w:t>
      </w:r>
    </w:p>
    <w:p w14:paraId="5193AA9E" w14:textId="77777777" w:rsidR="00277E8A" w:rsidRDefault="00277E8A" w:rsidP="00277E8A">
      <w:r>
        <w:t>(a) Safety scale: Weighing the risk level based upon the presenting information.</w:t>
      </w:r>
    </w:p>
    <w:p w14:paraId="29055BD2" w14:textId="36E70F24" w:rsidR="00277E8A" w:rsidRDefault="00277E8A" w:rsidP="00277E8A">
      <w:r>
        <w:t xml:space="preserve"> 1 = </w:t>
      </w:r>
      <w:r w:rsidR="002F118F">
        <w:t xml:space="preserve">Violence and abuse is certain to reoccur </w:t>
      </w:r>
      <w:r w:rsidR="0055292E">
        <w:t xml:space="preserve">through to </w:t>
      </w:r>
      <w:r>
        <w:t xml:space="preserve">10 = </w:t>
      </w:r>
      <w:proofErr w:type="gramStart"/>
      <w:r w:rsidR="002F118F">
        <w:t>Sufficient</w:t>
      </w:r>
      <w:proofErr w:type="gramEnd"/>
      <w:r w:rsidR="002F118F">
        <w:t xml:space="preserve"> Safety</w:t>
      </w:r>
    </w:p>
    <w:p w14:paraId="4DA05AC2" w14:textId="77777777" w:rsidR="00277E8A" w:rsidRDefault="00277E8A" w:rsidP="00277E8A">
      <w:r>
        <w:t xml:space="preserve">(b) Context scale: the scale considers the particular risk presented / experienced relative to other cases experienced – least to most-worst scenario.  </w:t>
      </w:r>
    </w:p>
    <w:p w14:paraId="1BC6ABA8" w14:textId="05121687" w:rsidR="00277E8A" w:rsidRDefault="00277E8A" w:rsidP="00277E8A">
      <w:r>
        <w:t xml:space="preserve"> 1 = </w:t>
      </w:r>
      <w:r w:rsidR="002F118F">
        <w:t xml:space="preserve">Most Serious </w:t>
      </w:r>
      <w:r w:rsidR="0055292E">
        <w:t xml:space="preserve">through to </w:t>
      </w:r>
      <w:r>
        <w:t xml:space="preserve">10 = </w:t>
      </w:r>
      <w:r w:rsidR="002F118F">
        <w:t>Least Serious</w:t>
      </w:r>
    </w:p>
    <w:p w14:paraId="2FB40414" w14:textId="77777777" w:rsidR="00277E8A" w:rsidRDefault="00277E8A" w:rsidP="00277E8A">
      <w:r>
        <w:t xml:space="preserve">Fuller assessment tools and scorings from actuarial tools may add to this risk picture and practitioners are encouraged where possible, to incorporate these. Nevertheless, these 2 essential scales and the consideration they invite, we view as the core two areas of consideration to ‘balance’ risk and safety.    </w:t>
      </w:r>
    </w:p>
    <w:p w14:paraId="280D4803" w14:textId="68E6F08E" w:rsidR="00277E8A" w:rsidRDefault="00277E8A" w:rsidP="00277E8A">
      <w:r>
        <w:t xml:space="preserve">We have included in the Tool consideration of the </w:t>
      </w:r>
      <w:r w:rsidR="00A8150D" w:rsidRPr="00A8150D">
        <w:rPr>
          <w:i/>
          <w:iCs/>
        </w:rPr>
        <w:t>abuse</w:t>
      </w:r>
      <w:r>
        <w:rPr>
          <w:i/>
          <w:iCs/>
        </w:rPr>
        <w:t xml:space="preserve"> pathways </w:t>
      </w:r>
      <w:r>
        <w:t xml:space="preserve">of the </w:t>
      </w:r>
      <w:r w:rsidR="00154A2C">
        <w:t>man</w:t>
      </w:r>
      <w:r>
        <w:t xml:space="preserve"> presenting the risk of harm - danger</w:t>
      </w:r>
      <w:r>
        <w:rPr>
          <w:i/>
          <w:iCs/>
        </w:rPr>
        <w:t xml:space="preserve"> </w:t>
      </w:r>
      <w:r>
        <w:t xml:space="preserve">when considering the nature and ‘type’ of the family violence being presented: </w:t>
      </w:r>
      <w:r>
        <w:rPr>
          <w:i/>
          <w:iCs/>
        </w:rPr>
        <w:t>patterned and regular – or situational? Dependent – passive -aggressive? Calculated and instrumental violence?</w:t>
      </w:r>
      <w:r>
        <w:t xml:space="preserve"> Please note this is useful information for determining treatment plans, yet should not be assumed to </w:t>
      </w:r>
      <w:r>
        <w:rPr>
          <w:i/>
          <w:iCs/>
        </w:rPr>
        <w:t xml:space="preserve">grade </w:t>
      </w:r>
      <w:r>
        <w:t xml:space="preserve">risk based upon the </w:t>
      </w:r>
      <w:r>
        <w:rPr>
          <w:i/>
          <w:iCs/>
        </w:rPr>
        <w:t xml:space="preserve">pathway and type </w:t>
      </w:r>
      <w:r>
        <w:t xml:space="preserve">e.g. a </w:t>
      </w:r>
      <w:r>
        <w:rPr>
          <w:i/>
          <w:iCs/>
        </w:rPr>
        <w:t xml:space="preserve">situational </w:t>
      </w:r>
      <w:r>
        <w:t xml:space="preserve">offence whilst not a constant abusive behaviour, may still have been dangerous ‘in the moment’ and risked lethality; similarly </w:t>
      </w:r>
      <w:r>
        <w:rPr>
          <w:i/>
          <w:iCs/>
        </w:rPr>
        <w:t xml:space="preserve">passive-aggressive vs calculated </w:t>
      </w:r>
      <w:r>
        <w:t xml:space="preserve">abuse presentations can </w:t>
      </w:r>
      <w:r>
        <w:rPr>
          <w:i/>
          <w:iCs/>
        </w:rPr>
        <w:t>both</w:t>
      </w:r>
      <w:r>
        <w:t xml:space="preserve"> be dangerous and risk lethality. Information gathering about the abusive behaviours and the ‘context’ of the violence and abuse, is still necessary to formulate a ‘risk formulation’. The key here – do not just make or rely upon, </w:t>
      </w:r>
      <w:r>
        <w:rPr>
          <w:i/>
          <w:iCs/>
        </w:rPr>
        <w:t xml:space="preserve">assumptions. </w:t>
      </w:r>
      <w:r>
        <w:t xml:space="preserve">We suggest take a ‘case-by-case’ approach.   </w:t>
      </w:r>
    </w:p>
    <w:p w14:paraId="20905F47" w14:textId="7550043B" w:rsidR="00277E8A" w:rsidRDefault="00277E8A" w:rsidP="00277E8A">
      <w:r>
        <w:t xml:space="preserve">This ‘pocket assessment tool’ for Covid-19 (and as is consistent with the Signs of Safety Principles) should always (where viable) be referenced to the experience of those family members affected by the abusive behaviours (victim(s) – survivor(s)). Reliance upon the </w:t>
      </w:r>
      <w:r w:rsidR="00154A2C">
        <w:t>man</w:t>
      </w:r>
      <w:r>
        <w:t xml:space="preserve"> presenting the risk behaviour will likely be (at least initially) compromised by levels of denial and minimisation. Taking seriously and including in this risk assessment a ‘victim-informed view’ ethically and with regards to safety, will enhance the balancing of ‘danger and safety.’            </w:t>
      </w:r>
    </w:p>
    <w:p w14:paraId="4BB344F0" w14:textId="77777777" w:rsidR="000668E3" w:rsidRDefault="000668E3">
      <w:pPr>
        <w:rPr>
          <w:b/>
          <w:bCs/>
          <w:w w:val="110"/>
          <w:sz w:val="36"/>
          <w:szCs w:val="36"/>
          <w:lang w:val="en-US"/>
        </w:rPr>
      </w:pPr>
      <w:r>
        <w:rPr>
          <w:b/>
          <w:bCs/>
          <w:w w:val="110"/>
          <w:sz w:val="36"/>
          <w:szCs w:val="36"/>
          <w:lang w:val="en-US"/>
        </w:rPr>
        <w:br w:type="page"/>
      </w:r>
    </w:p>
    <w:p w14:paraId="4EF35B4B" w14:textId="2F987241" w:rsidR="000668E3" w:rsidRDefault="000668E3" w:rsidP="000668E3">
      <w:pPr>
        <w:rPr>
          <w:b/>
          <w:bCs/>
          <w:w w:val="110"/>
          <w:sz w:val="36"/>
          <w:szCs w:val="36"/>
          <w:lang w:val="en-US"/>
        </w:rPr>
      </w:pPr>
      <w:bookmarkStart w:id="4" w:name="_Hlk36976594"/>
      <w:r>
        <w:rPr>
          <w:b/>
          <w:bCs/>
          <w:w w:val="110"/>
          <w:sz w:val="36"/>
          <w:szCs w:val="36"/>
          <w:lang w:val="en-US"/>
        </w:rPr>
        <w:t>Signs of Safety (</w:t>
      </w:r>
      <w:r w:rsidR="00236395">
        <w:rPr>
          <w:b/>
          <w:bCs/>
          <w:w w:val="110"/>
          <w:sz w:val="36"/>
          <w:szCs w:val="36"/>
          <w:lang w:val="en-US"/>
        </w:rPr>
        <w:t>About Abusive Practices</w:t>
      </w:r>
      <w:r>
        <w:rPr>
          <w:b/>
          <w:bCs/>
          <w:w w:val="110"/>
          <w:sz w:val="36"/>
          <w:szCs w:val="36"/>
          <w:lang w:val="en-US"/>
        </w:rPr>
        <w:t>)</w:t>
      </w:r>
    </w:p>
    <w:bookmarkEnd w:id="4"/>
    <w:p w14:paraId="6902318C" w14:textId="77777777" w:rsidR="000668E3" w:rsidRDefault="000668E3" w:rsidP="000668E3">
      <w:r>
        <w:t xml:space="preserve">Utilising the material above populate the Signs of Safety Sheet included here. </w:t>
      </w:r>
    </w:p>
    <w:p w14:paraId="1433B7E1" w14:textId="77777777" w:rsidR="000668E3" w:rsidRDefault="000668E3" w:rsidP="000668E3"/>
    <w:tbl>
      <w:tblPr>
        <w:tblStyle w:val="TableGrid"/>
        <w:tblW w:w="5000" w:type="pct"/>
        <w:tblLook w:val="04A0" w:firstRow="1" w:lastRow="0" w:firstColumn="1" w:lastColumn="0" w:noHBand="0" w:noVBand="1"/>
      </w:tblPr>
      <w:tblGrid>
        <w:gridCol w:w="891"/>
        <w:gridCol w:w="763"/>
        <w:gridCol w:w="763"/>
        <w:gridCol w:w="763"/>
        <w:gridCol w:w="765"/>
        <w:gridCol w:w="766"/>
        <w:gridCol w:w="766"/>
        <w:gridCol w:w="766"/>
        <w:gridCol w:w="766"/>
        <w:gridCol w:w="766"/>
        <w:gridCol w:w="764"/>
        <w:gridCol w:w="805"/>
      </w:tblGrid>
      <w:tr w:rsidR="000668E3" w:rsidRPr="008D5590" w14:paraId="098325C0" w14:textId="77777777" w:rsidTr="00154A2C">
        <w:trPr>
          <w:cnfStyle w:val="100000000000" w:firstRow="1" w:lastRow="0" w:firstColumn="0" w:lastColumn="0" w:oddVBand="0" w:evenVBand="0" w:oddHBand="0" w:evenHBand="0" w:firstRowFirstColumn="0" w:firstRowLastColumn="0" w:lastRowFirstColumn="0" w:lastRowLastColumn="0"/>
        </w:trPr>
        <w:tc>
          <w:tcPr>
            <w:tcW w:w="416" w:type="pct"/>
          </w:tcPr>
          <w:p w14:paraId="1F21FB6C" w14:textId="77777777" w:rsidR="000668E3" w:rsidRPr="008D5590" w:rsidRDefault="000668E3" w:rsidP="00154A2C">
            <w:pPr>
              <w:rPr>
                <w:b/>
                <w:bCs/>
                <w:sz w:val="18"/>
                <w:szCs w:val="18"/>
              </w:rPr>
            </w:pPr>
            <w:r w:rsidRPr="008D5590">
              <w:rPr>
                <w:b/>
                <w:bCs/>
                <w:sz w:val="18"/>
                <w:szCs w:val="18"/>
              </w:rPr>
              <w:t>Danger</w:t>
            </w:r>
          </w:p>
        </w:tc>
        <w:tc>
          <w:tcPr>
            <w:tcW w:w="416" w:type="pct"/>
          </w:tcPr>
          <w:p w14:paraId="75B7190D" w14:textId="77777777" w:rsidR="000668E3" w:rsidRPr="008D5590" w:rsidRDefault="000668E3" w:rsidP="00154A2C">
            <w:pPr>
              <w:rPr>
                <w:sz w:val="18"/>
                <w:szCs w:val="18"/>
              </w:rPr>
            </w:pPr>
          </w:p>
        </w:tc>
        <w:tc>
          <w:tcPr>
            <w:tcW w:w="416" w:type="pct"/>
          </w:tcPr>
          <w:p w14:paraId="0C48F81E" w14:textId="77777777" w:rsidR="000668E3" w:rsidRPr="008D5590" w:rsidRDefault="000668E3" w:rsidP="00154A2C">
            <w:pPr>
              <w:rPr>
                <w:sz w:val="18"/>
                <w:szCs w:val="18"/>
              </w:rPr>
            </w:pPr>
          </w:p>
        </w:tc>
        <w:tc>
          <w:tcPr>
            <w:tcW w:w="416" w:type="pct"/>
          </w:tcPr>
          <w:p w14:paraId="66635C0E" w14:textId="77777777" w:rsidR="000668E3" w:rsidRPr="008D5590" w:rsidRDefault="000668E3" w:rsidP="00154A2C">
            <w:pPr>
              <w:rPr>
                <w:sz w:val="18"/>
                <w:szCs w:val="18"/>
              </w:rPr>
            </w:pPr>
          </w:p>
        </w:tc>
        <w:tc>
          <w:tcPr>
            <w:tcW w:w="417" w:type="pct"/>
          </w:tcPr>
          <w:p w14:paraId="0CCF7808" w14:textId="77777777" w:rsidR="000668E3" w:rsidRPr="008D5590" w:rsidRDefault="000668E3" w:rsidP="00154A2C">
            <w:pPr>
              <w:rPr>
                <w:sz w:val="18"/>
                <w:szCs w:val="18"/>
              </w:rPr>
            </w:pPr>
          </w:p>
        </w:tc>
        <w:tc>
          <w:tcPr>
            <w:tcW w:w="417" w:type="pct"/>
          </w:tcPr>
          <w:p w14:paraId="0E3C7073" w14:textId="77777777" w:rsidR="000668E3" w:rsidRPr="008D5590" w:rsidRDefault="000668E3" w:rsidP="00154A2C">
            <w:pPr>
              <w:rPr>
                <w:sz w:val="18"/>
                <w:szCs w:val="18"/>
              </w:rPr>
            </w:pPr>
          </w:p>
        </w:tc>
        <w:tc>
          <w:tcPr>
            <w:tcW w:w="417" w:type="pct"/>
          </w:tcPr>
          <w:p w14:paraId="3FB29F54" w14:textId="77777777" w:rsidR="000668E3" w:rsidRPr="008D5590" w:rsidRDefault="000668E3" w:rsidP="00154A2C">
            <w:pPr>
              <w:rPr>
                <w:sz w:val="18"/>
                <w:szCs w:val="18"/>
              </w:rPr>
            </w:pPr>
          </w:p>
        </w:tc>
        <w:tc>
          <w:tcPr>
            <w:tcW w:w="417" w:type="pct"/>
          </w:tcPr>
          <w:p w14:paraId="42973228" w14:textId="77777777" w:rsidR="000668E3" w:rsidRPr="008D5590" w:rsidRDefault="000668E3" w:rsidP="00154A2C">
            <w:pPr>
              <w:rPr>
                <w:sz w:val="18"/>
                <w:szCs w:val="18"/>
              </w:rPr>
            </w:pPr>
          </w:p>
        </w:tc>
        <w:tc>
          <w:tcPr>
            <w:tcW w:w="417" w:type="pct"/>
          </w:tcPr>
          <w:p w14:paraId="3D6BFDCD" w14:textId="77777777" w:rsidR="000668E3" w:rsidRPr="008D5590" w:rsidRDefault="000668E3" w:rsidP="00154A2C">
            <w:pPr>
              <w:rPr>
                <w:sz w:val="18"/>
                <w:szCs w:val="18"/>
              </w:rPr>
            </w:pPr>
          </w:p>
        </w:tc>
        <w:tc>
          <w:tcPr>
            <w:tcW w:w="417" w:type="pct"/>
          </w:tcPr>
          <w:p w14:paraId="72F47012" w14:textId="77777777" w:rsidR="000668E3" w:rsidRPr="008D5590" w:rsidRDefault="000668E3" w:rsidP="00154A2C">
            <w:pPr>
              <w:rPr>
                <w:sz w:val="18"/>
                <w:szCs w:val="18"/>
              </w:rPr>
            </w:pPr>
          </w:p>
        </w:tc>
        <w:tc>
          <w:tcPr>
            <w:tcW w:w="416" w:type="pct"/>
          </w:tcPr>
          <w:p w14:paraId="267C5123" w14:textId="77777777" w:rsidR="000668E3" w:rsidRPr="008D5590" w:rsidRDefault="000668E3" w:rsidP="00154A2C">
            <w:pPr>
              <w:rPr>
                <w:sz w:val="18"/>
                <w:szCs w:val="18"/>
              </w:rPr>
            </w:pPr>
          </w:p>
        </w:tc>
        <w:tc>
          <w:tcPr>
            <w:tcW w:w="416" w:type="pct"/>
          </w:tcPr>
          <w:p w14:paraId="0A416317" w14:textId="77777777" w:rsidR="000668E3" w:rsidRPr="008D5590" w:rsidRDefault="000668E3" w:rsidP="00154A2C">
            <w:pPr>
              <w:jc w:val="right"/>
              <w:rPr>
                <w:b/>
                <w:bCs/>
                <w:sz w:val="18"/>
                <w:szCs w:val="18"/>
              </w:rPr>
            </w:pPr>
            <w:r w:rsidRPr="008D5590">
              <w:rPr>
                <w:b/>
                <w:bCs/>
                <w:sz w:val="18"/>
                <w:szCs w:val="18"/>
              </w:rPr>
              <w:t>Safety</w:t>
            </w:r>
          </w:p>
        </w:tc>
      </w:tr>
    </w:tbl>
    <w:p w14:paraId="074BF9AA" w14:textId="77777777" w:rsidR="000668E3" w:rsidRPr="008D5590" w:rsidRDefault="000668E3" w:rsidP="000668E3">
      <w:pPr>
        <w:rPr>
          <w:sz w:val="18"/>
          <w:szCs w:val="22"/>
        </w:rPr>
      </w:pPr>
      <w:r>
        <w:rPr>
          <w:noProof/>
          <w:sz w:val="18"/>
          <w:szCs w:val="22"/>
        </w:rPr>
        <mc:AlternateContent>
          <mc:Choice Requires="wps">
            <w:drawing>
              <wp:anchor distT="0" distB="0" distL="114300" distR="114300" simplePos="0" relativeHeight="251692032" behindDoc="0" locked="0" layoutInCell="1" allowOverlap="1" wp14:anchorId="69A50B7B" wp14:editId="7BB64D83">
                <wp:simplePos x="0" y="0"/>
                <wp:positionH relativeFrom="column">
                  <wp:posOffset>436562</wp:posOffset>
                </wp:positionH>
                <wp:positionV relativeFrom="paragraph">
                  <wp:posOffset>111760</wp:posOffset>
                </wp:positionV>
                <wp:extent cx="5176837" cy="14288"/>
                <wp:effectExtent l="57150" t="95250" r="0" b="138430"/>
                <wp:wrapNone/>
                <wp:docPr id="3" name="Straight Arrow Connector 3"/>
                <wp:cNvGraphicFramePr/>
                <a:graphic xmlns:a="http://schemas.openxmlformats.org/drawingml/2006/main">
                  <a:graphicData uri="http://schemas.microsoft.com/office/word/2010/wordprocessingShape">
                    <wps:wsp>
                      <wps:cNvCnPr/>
                      <wps:spPr>
                        <a:xfrm flipV="1">
                          <a:off x="0" y="0"/>
                          <a:ext cx="5176837" cy="14288"/>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856756E" id="_x0000_t32" coordsize="21600,21600" o:spt="32" o:oned="t" path="m,l21600,21600e" filled="f">
                <v:path arrowok="t" fillok="f" o:connecttype="none"/>
                <o:lock v:ext="edit" shapetype="t"/>
              </v:shapetype>
              <v:shape id="Straight Arrow Connector 3" o:spid="_x0000_s1026" type="#_x0000_t32" style="position:absolute;margin-left:34.35pt;margin-top:8.8pt;width:407.6pt;height:1.1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" strokecolor="black [3200]" strokeweight="3pt">
                <v:stroke startarrow="block" endarrow="block"/>
                <v:shadow on="t" color="black" opacity="22937f" origin=",.5" offset="0,.63889mm"/>
              </v:shape>
            </w:pict>
          </mc:Fallback>
        </mc:AlternateContent>
      </w:r>
    </w:p>
    <w:tbl>
      <w:tblPr>
        <w:tblStyle w:val="TableGrid"/>
        <w:tblW w:w="5000" w:type="pct"/>
        <w:tblLook w:val="04A0" w:firstRow="1" w:lastRow="0" w:firstColumn="1" w:lastColumn="0" w:noHBand="0" w:noVBand="1"/>
      </w:tblPr>
      <w:tblGrid>
        <w:gridCol w:w="1183"/>
        <w:gridCol w:w="705"/>
        <w:gridCol w:w="39"/>
        <w:gridCol w:w="740"/>
        <w:gridCol w:w="24"/>
        <w:gridCol w:w="592"/>
        <w:gridCol w:w="714"/>
        <w:gridCol w:w="802"/>
        <w:gridCol w:w="757"/>
        <w:gridCol w:w="78"/>
        <w:gridCol w:w="678"/>
        <w:gridCol w:w="62"/>
        <w:gridCol w:w="695"/>
        <w:gridCol w:w="47"/>
        <w:gridCol w:w="712"/>
        <w:gridCol w:w="32"/>
        <w:gridCol w:w="725"/>
        <w:gridCol w:w="17"/>
        <w:gridCol w:w="742"/>
      </w:tblGrid>
      <w:tr w:rsidR="000668E3" w:rsidRPr="008D5590" w14:paraId="755F3ECC" w14:textId="77777777" w:rsidTr="00154A2C">
        <w:trPr>
          <w:cnfStyle w:val="100000000000" w:firstRow="1" w:lastRow="0" w:firstColumn="0" w:lastColumn="0" w:oddVBand="0" w:evenVBand="0" w:oddHBand="0" w:evenHBand="0" w:firstRowFirstColumn="0" w:firstRowLastColumn="0" w:lastRowFirstColumn="0" w:lastRowLastColumn="0"/>
        </w:trPr>
        <w:tc>
          <w:tcPr>
            <w:tcW w:w="1031" w:type="pct"/>
            <w:gridSpan w:val="3"/>
          </w:tcPr>
          <w:p w14:paraId="08B5AA1B" w14:textId="77777777" w:rsidR="000668E3" w:rsidRPr="008D5590" w:rsidRDefault="000668E3" w:rsidP="00154A2C">
            <w:pPr>
              <w:spacing w:line="300" w:lineRule="auto"/>
              <w:rPr>
                <w:w w:val="110"/>
                <w:sz w:val="18"/>
                <w:szCs w:val="18"/>
                <w:lang w:val="en-US"/>
              </w:rPr>
            </w:pPr>
            <w:proofErr w:type="spellStart"/>
            <w:r w:rsidRPr="008D5590">
              <w:rPr>
                <w:w w:val="110"/>
                <w:sz w:val="18"/>
                <w:szCs w:val="18"/>
                <w:lang w:val="en-US"/>
              </w:rPr>
              <w:t>Summarise</w:t>
            </w:r>
            <w:proofErr w:type="spellEnd"/>
            <w:r w:rsidRPr="008D5590">
              <w:rPr>
                <w:w w:val="110"/>
                <w:sz w:val="18"/>
                <w:szCs w:val="18"/>
                <w:lang w:val="en-US"/>
              </w:rPr>
              <w:t xml:space="preserve"> indications that</w:t>
            </w:r>
          </w:p>
          <w:p w14:paraId="3C4B7BE4" w14:textId="77777777" w:rsidR="000668E3" w:rsidRPr="008D5590" w:rsidRDefault="000668E3" w:rsidP="00154A2C">
            <w:pPr>
              <w:spacing w:line="300" w:lineRule="auto"/>
              <w:rPr>
                <w:w w:val="110"/>
                <w:sz w:val="18"/>
                <w:szCs w:val="18"/>
                <w:lang w:val="en-US"/>
              </w:rPr>
            </w:pPr>
            <w:r w:rsidRPr="008D5590">
              <w:rPr>
                <w:w w:val="110"/>
                <w:sz w:val="18"/>
                <w:szCs w:val="18"/>
                <w:lang w:val="en-US"/>
              </w:rPr>
              <w:t>show likelihood of violence</w:t>
            </w:r>
          </w:p>
        </w:tc>
        <w:tc>
          <w:tcPr>
            <w:tcW w:w="1537" w:type="pct"/>
            <w:gridSpan w:val="5"/>
          </w:tcPr>
          <w:p w14:paraId="36DCA881" w14:textId="77777777" w:rsidR="000668E3" w:rsidRPr="008D5590" w:rsidRDefault="000668E3" w:rsidP="00154A2C">
            <w:pPr>
              <w:rPr>
                <w:sz w:val="18"/>
                <w:szCs w:val="18"/>
              </w:rPr>
            </w:pPr>
            <w:r>
              <w:rPr>
                <w:sz w:val="18"/>
                <w:szCs w:val="18"/>
              </w:rPr>
              <w:t>Evidence:</w:t>
            </w:r>
          </w:p>
        </w:tc>
        <w:tc>
          <w:tcPr>
            <w:tcW w:w="1638" w:type="pct"/>
            <w:gridSpan w:val="8"/>
          </w:tcPr>
          <w:p w14:paraId="4A392C10" w14:textId="77777777" w:rsidR="000668E3" w:rsidRPr="008D5590" w:rsidRDefault="000668E3" w:rsidP="00154A2C">
            <w:pPr>
              <w:rPr>
                <w:sz w:val="18"/>
                <w:szCs w:val="18"/>
              </w:rPr>
            </w:pPr>
            <w:r>
              <w:rPr>
                <w:sz w:val="18"/>
                <w:szCs w:val="18"/>
              </w:rPr>
              <w:t>Evidence:</w:t>
            </w:r>
          </w:p>
        </w:tc>
        <w:tc>
          <w:tcPr>
            <w:tcW w:w="794" w:type="pct"/>
            <w:gridSpan w:val="3"/>
          </w:tcPr>
          <w:p w14:paraId="0E5C3B6E" w14:textId="77777777" w:rsidR="000668E3" w:rsidRPr="008D5590" w:rsidRDefault="000668E3" w:rsidP="00154A2C">
            <w:pPr>
              <w:spacing w:line="300" w:lineRule="auto"/>
              <w:jc w:val="right"/>
              <w:rPr>
                <w:w w:val="110"/>
                <w:sz w:val="18"/>
                <w:szCs w:val="18"/>
                <w:lang w:val="en-US"/>
              </w:rPr>
            </w:pPr>
            <w:proofErr w:type="spellStart"/>
            <w:r w:rsidRPr="008D5590">
              <w:rPr>
                <w:w w:val="110"/>
                <w:sz w:val="18"/>
                <w:szCs w:val="18"/>
                <w:lang w:val="en-US"/>
              </w:rPr>
              <w:t>Summarise</w:t>
            </w:r>
            <w:proofErr w:type="spellEnd"/>
            <w:r w:rsidRPr="008D5590">
              <w:rPr>
                <w:w w:val="110"/>
                <w:sz w:val="18"/>
                <w:szCs w:val="18"/>
                <w:lang w:val="en-US"/>
              </w:rPr>
              <w:t xml:space="preserve"> indicators</w:t>
            </w:r>
          </w:p>
          <w:p w14:paraId="0360A7BB" w14:textId="77777777" w:rsidR="000668E3" w:rsidRDefault="000668E3" w:rsidP="00154A2C">
            <w:pPr>
              <w:spacing w:line="300" w:lineRule="auto"/>
              <w:jc w:val="right"/>
              <w:rPr>
                <w:w w:val="110"/>
                <w:sz w:val="18"/>
                <w:szCs w:val="18"/>
                <w:lang w:val="en-US"/>
              </w:rPr>
            </w:pPr>
            <w:r w:rsidRPr="008D5590">
              <w:rPr>
                <w:w w:val="110"/>
                <w:sz w:val="18"/>
                <w:szCs w:val="18"/>
                <w:lang w:val="en-US"/>
              </w:rPr>
              <w:t>that evidence safety</w:t>
            </w:r>
          </w:p>
          <w:p w14:paraId="2E0F7053" w14:textId="77777777" w:rsidR="000668E3" w:rsidRDefault="000668E3" w:rsidP="00154A2C">
            <w:pPr>
              <w:spacing w:line="300" w:lineRule="auto"/>
              <w:jc w:val="right"/>
              <w:rPr>
                <w:w w:val="110"/>
                <w:sz w:val="18"/>
                <w:szCs w:val="18"/>
                <w:lang w:val="en-US"/>
              </w:rPr>
            </w:pPr>
          </w:p>
          <w:p w14:paraId="2154ED41" w14:textId="77777777" w:rsidR="000668E3" w:rsidRDefault="000668E3" w:rsidP="00154A2C">
            <w:pPr>
              <w:spacing w:line="300" w:lineRule="auto"/>
              <w:jc w:val="right"/>
              <w:rPr>
                <w:w w:val="110"/>
                <w:sz w:val="18"/>
                <w:szCs w:val="18"/>
                <w:lang w:val="en-US"/>
              </w:rPr>
            </w:pPr>
          </w:p>
          <w:p w14:paraId="521EACEE" w14:textId="77777777" w:rsidR="000668E3" w:rsidRDefault="000668E3" w:rsidP="00154A2C">
            <w:pPr>
              <w:spacing w:line="300" w:lineRule="auto"/>
              <w:jc w:val="right"/>
              <w:rPr>
                <w:w w:val="110"/>
                <w:sz w:val="18"/>
                <w:szCs w:val="18"/>
                <w:lang w:val="en-US"/>
              </w:rPr>
            </w:pPr>
          </w:p>
          <w:p w14:paraId="7DDD09E3" w14:textId="77777777" w:rsidR="000668E3" w:rsidRDefault="000668E3" w:rsidP="00154A2C">
            <w:pPr>
              <w:spacing w:line="300" w:lineRule="auto"/>
              <w:jc w:val="right"/>
              <w:rPr>
                <w:w w:val="110"/>
                <w:sz w:val="18"/>
                <w:szCs w:val="18"/>
                <w:lang w:val="en-US"/>
              </w:rPr>
            </w:pPr>
          </w:p>
          <w:p w14:paraId="23D14B18" w14:textId="77777777" w:rsidR="000668E3" w:rsidRPr="008D5590" w:rsidRDefault="000668E3" w:rsidP="00154A2C">
            <w:pPr>
              <w:spacing w:line="300" w:lineRule="auto"/>
              <w:jc w:val="right"/>
              <w:rPr>
                <w:w w:val="110"/>
                <w:sz w:val="18"/>
                <w:szCs w:val="18"/>
                <w:lang w:val="en-US"/>
              </w:rPr>
            </w:pPr>
          </w:p>
          <w:p w14:paraId="2F3A947D" w14:textId="77777777" w:rsidR="000668E3" w:rsidRPr="008D5590" w:rsidRDefault="000668E3" w:rsidP="00154A2C">
            <w:pPr>
              <w:rPr>
                <w:sz w:val="18"/>
                <w:szCs w:val="18"/>
              </w:rPr>
            </w:pPr>
          </w:p>
        </w:tc>
      </w:tr>
      <w:tr w:rsidR="000668E3" w14:paraId="45F18359" w14:textId="77777777" w:rsidTr="00154A2C">
        <w:tc>
          <w:tcPr>
            <w:tcW w:w="633" w:type="pct"/>
          </w:tcPr>
          <w:p w14:paraId="61F90B92" w14:textId="77777777" w:rsidR="000668E3" w:rsidRPr="00620129" w:rsidRDefault="000668E3" w:rsidP="00154A2C">
            <w:pPr>
              <w:rPr>
                <w:b/>
                <w:bCs/>
                <w:w w:val="110"/>
                <w:sz w:val="18"/>
                <w:szCs w:val="18"/>
                <w:lang w:val="en-US"/>
              </w:rPr>
            </w:pPr>
            <w:r w:rsidRPr="00620129">
              <w:rPr>
                <w:b/>
                <w:bCs/>
                <w:w w:val="110"/>
                <w:sz w:val="18"/>
                <w:szCs w:val="18"/>
                <w:lang w:val="en-US"/>
              </w:rPr>
              <w:t xml:space="preserve">Safety </w:t>
            </w:r>
          </w:p>
          <w:p w14:paraId="2A3DDCCC" w14:textId="77777777" w:rsidR="000668E3" w:rsidRPr="008D5590" w:rsidRDefault="000668E3" w:rsidP="00154A2C">
            <w:pPr>
              <w:rPr>
                <w:w w:val="110"/>
                <w:sz w:val="18"/>
                <w:szCs w:val="18"/>
                <w:lang w:val="en-US"/>
              </w:rPr>
            </w:pPr>
            <w:r w:rsidRPr="00620129">
              <w:rPr>
                <w:b/>
                <w:bCs/>
                <w:w w:val="110"/>
                <w:sz w:val="18"/>
                <w:szCs w:val="18"/>
                <w:lang w:val="en-US"/>
              </w:rPr>
              <w:t>Scale:</w:t>
            </w:r>
            <w:r w:rsidRPr="008D5590">
              <w:rPr>
                <w:w w:val="110"/>
                <w:sz w:val="18"/>
                <w:szCs w:val="18"/>
                <w:lang w:val="en-US"/>
              </w:rPr>
              <w:t xml:space="preserve"> </w:t>
            </w:r>
          </w:p>
        </w:tc>
        <w:tc>
          <w:tcPr>
            <w:tcW w:w="398" w:type="pct"/>
            <w:gridSpan w:val="2"/>
          </w:tcPr>
          <w:p w14:paraId="224C4225" w14:textId="77777777" w:rsidR="000668E3" w:rsidRPr="008D5590" w:rsidRDefault="000668E3" w:rsidP="00154A2C">
            <w:pPr>
              <w:rPr>
                <w:sz w:val="18"/>
                <w:szCs w:val="18"/>
              </w:rPr>
            </w:pPr>
            <w:r w:rsidRPr="008D5590">
              <w:rPr>
                <w:sz w:val="18"/>
                <w:szCs w:val="18"/>
              </w:rPr>
              <w:t>1</w:t>
            </w:r>
          </w:p>
        </w:tc>
        <w:tc>
          <w:tcPr>
            <w:tcW w:w="396" w:type="pct"/>
          </w:tcPr>
          <w:p w14:paraId="62925C95" w14:textId="77777777" w:rsidR="000668E3" w:rsidRPr="008D5590" w:rsidRDefault="000668E3" w:rsidP="00154A2C">
            <w:pPr>
              <w:rPr>
                <w:sz w:val="18"/>
                <w:szCs w:val="18"/>
              </w:rPr>
            </w:pPr>
            <w:r w:rsidRPr="008D5590">
              <w:rPr>
                <w:sz w:val="18"/>
                <w:szCs w:val="18"/>
              </w:rPr>
              <w:t>2</w:t>
            </w:r>
          </w:p>
        </w:tc>
        <w:tc>
          <w:tcPr>
            <w:tcW w:w="330" w:type="pct"/>
            <w:gridSpan w:val="2"/>
          </w:tcPr>
          <w:p w14:paraId="23F6A37C" w14:textId="77777777" w:rsidR="000668E3" w:rsidRPr="008D5590" w:rsidRDefault="000668E3" w:rsidP="00154A2C">
            <w:pPr>
              <w:rPr>
                <w:sz w:val="18"/>
                <w:szCs w:val="18"/>
              </w:rPr>
            </w:pPr>
            <w:r w:rsidRPr="008D5590">
              <w:rPr>
                <w:sz w:val="18"/>
                <w:szCs w:val="18"/>
              </w:rPr>
              <w:t>3</w:t>
            </w:r>
          </w:p>
        </w:tc>
        <w:tc>
          <w:tcPr>
            <w:tcW w:w="382" w:type="pct"/>
          </w:tcPr>
          <w:p w14:paraId="47EAA057" w14:textId="77777777" w:rsidR="000668E3" w:rsidRPr="008D5590" w:rsidRDefault="000668E3" w:rsidP="00154A2C">
            <w:pPr>
              <w:rPr>
                <w:sz w:val="18"/>
                <w:szCs w:val="18"/>
              </w:rPr>
            </w:pPr>
            <w:r w:rsidRPr="008D5590">
              <w:rPr>
                <w:sz w:val="18"/>
                <w:szCs w:val="18"/>
              </w:rPr>
              <w:t>4</w:t>
            </w:r>
          </w:p>
        </w:tc>
        <w:tc>
          <w:tcPr>
            <w:tcW w:w="429" w:type="pct"/>
          </w:tcPr>
          <w:p w14:paraId="0F1610B6" w14:textId="77777777" w:rsidR="000668E3" w:rsidRPr="008D5590" w:rsidRDefault="000668E3" w:rsidP="00154A2C">
            <w:pPr>
              <w:rPr>
                <w:sz w:val="18"/>
                <w:szCs w:val="18"/>
              </w:rPr>
            </w:pPr>
            <w:r w:rsidRPr="008D5590">
              <w:rPr>
                <w:sz w:val="18"/>
                <w:szCs w:val="18"/>
              </w:rPr>
              <w:t>5</w:t>
            </w:r>
          </w:p>
        </w:tc>
        <w:tc>
          <w:tcPr>
            <w:tcW w:w="447" w:type="pct"/>
            <w:gridSpan w:val="2"/>
          </w:tcPr>
          <w:p w14:paraId="5C8BC732" w14:textId="77777777" w:rsidR="000668E3" w:rsidRPr="008D5590" w:rsidRDefault="000668E3" w:rsidP="00154A2C">
            <w:pPr>
              <w:rPr>
                <w:sz w:val="18"/>
                <w:szCs w:val="18"/>
              </w:rPr>
            </w:pPr>
            <w:r w:rsidRPr="008D5590">
              <w:rPr>
                <w:sz w:val="18"/>
                <w:szCs w:val="18"/>
              </w:rPr>
              <w:t>6</w:t>
            </w:r>
          </w:p>
        </w:tc>
        <w:tc>
          <w:tcPr>
            <w:tcW w:w="396" w:type="pct"/>
            <w:gridSpan w:val="2"/>
          </w:tcPr>
          <w:p w14:paraId="7965A207" w14:textId="77777777" w:rsidR="000668E3" w:rsidRPr="008D5590" w:rsidRDefault="000668E3" w:rsidP="00154A2C">
            <w:pPr>
              <w:rPr>
                <w:sz w:val="18"/>
                <w:szCs w:val="18"/>
              </w:rPr>
            </w:pPr>
            <w:r w:rsidRPr="008D5590">
              <w:rPr>
                <w:sz w:val="18"/>
                <w:szCs w:val="18"/>
              </w:rPr>
              <w:t>7</w:t>
            </w:r>
          </w:p>
        </w:tc>
        <w:tc>
          <w:tcPr>
            <w:tcW w:w="397" w:type="pct"/>
            <w:gridSpan w:val="2"/>
          </w:tcPr>
          <w:p w14:paraId="4B05D0B7" w14:textId="77777777" w:rsidR="000668E3" w:rsidRPr="008D5590" w:rsidRDefault="000668E3" w:rsidP="00154A2C">
            <w:pPr>
              <w:rPr>
                <w:sz w:val="18"/>
                <w:szCs w:val="18"/>
              </w:rPr>
            </w:pPr>
            <w:r w:rsidRPr="008D5590">
              <w:rPr>
                <w:sz w:val="18"/>
                <w:szCs w:val="18"/>
              </w:rPr>
              <w:t>8</w:t>
            </w:r>
          </w:p>
        </w:tc>
        <w:tc>
          <w:tcPr>
            <w:tcW w:w="398" w:type="pct"/>
            <w:gridSpan w:val="2"/>
          </w:tcPr>
          <w:p w14:paraId="3924E528" w14:textId="77777777" w:rsidR="000668E3" w:rsidRPr="008D5590" w:rsidRDefault="000668E3" w:rsidP="00154A2C">
            <w:pPr>
              <w:rPr>
                <w:sz w:val="18"/>
                <w:szCs w:val="18"/>
              </w:rPr>
            </w:pPr>
            <w:r w:rsidRPr="008D5590">
              <w:rPr>
                <w:sz w:val="18"/>
                <w:szCs w:val="18"/>
              </w:rPr>
              <w:t>9</w:t>
            </w:r>
          </w:p>
        </w:tc>
        <w:tc>
          <w:tcPr>
            <w:tcW w:w="397" w:type="pct"/>
            <w:gridSpan w:val="2"/>
          </w:tcPr>
          <w:p w14:paraId="5777FFDA" w14:textId="77777777" w:rsidR="000668E3" w:rsidRPr="008D5590" w:rsidRDefault="000668E3" w:rsidP="00154A2C">
            <w:pPr>
              <w:rPr>
                <w:sz w:val="18"/>
                <w:szCs w:val="18"/>
              </w:rPr>
            </w:pPr>
            <w:r w:rsidRPr="008D5590">
              <w:rPr>
                <w:sz w:val="18"/>
                <w:szCs w:val="18"/>
              </w:rPr>
              <w:t>10</w:t>
            </w:r>
          </w:p>
        </w:tc>
        <w:tc>
          <w:tcPr>
            <w:tcW w:w="397" w:type="pct"/>
          </w:tcPr>
          <w:p w14:paraId="319F439C" w14:textId="77777777" w:rsidR="000668E3" w:rsidRPr="008D5590" w:rsidRDefault="000668E3" w:rsidP="00154A2C">
            <w:pPr>
              <w:rPr>
                <w:sz w:val="18"/>
                <w:szCs w:val="18"/>
              </w:rPr>
            </w:pPr>
          </w:p>
        </w:tc>
      </w:tr>
      <w:tr w:rsidR="000668E3" w14:paraId="1C27EF1B" w14:textId="77777777" w:rsidTr="00154A2C">
        <w:tc>
          <w:tcPr>
            <w:tcW w:w="1757" w:type="pct"/>
            <w:gridSpan w:val="6"/>
          </w:tcPr>
          <w:p w14:paraId="5D48D8B4" w14:textId="77777777" w:rsidR="000668E3" w:rsidRPr="008D5590" w:rsidRDefault="000668E3" w:rsidP="00154A2C">
            <w:pPr>
              <w:spacing w:line="300" w:lineRule="auto"/>
              <w:rPr>
                <w:w w:val="110"/>
                <w:sz w:val="18"/>
                <w:szCs w:val="18"/>
                <w:lang w:val="en-US"/>
              </w:rPr>
            </w:pPr>
            <w:r w:rsidRPr="008D5590">
              <w:rPr>
                <w:w w:val="110"/>
                <w:sz w:val="18"/>
                <w:szCs w:val="18"/>
                <w:lang w:val="en-US"/>
              </w:rPr>
              <w:t>Given the indicators &amp; client motivation, rate the risk of relapse.  Why?</w:t>
            </w:r>
          </w:p>
        </w:tc>
        <w:tc>
          <w:tcPr>
            <w:tcW w:w="3243" w:type="pct"/>
            <w:gridSpan w:val="13"/>
          </w:tcPr>
          <w:p w14:paraId="4EAE5665" w14:textId="77777777" w:rsidR="000668E3" w:rsidRDefault="000668E3" w:rsidP="00154A2C">
            <w:pPr>
              <w:rPr>
                <w:sz w:val="18"/>
                <w:szCs w:val="18"/>
              </w:rPr>
            </w:pPr>
            <w:r>
              <w:rPr>
                <w:sz w:val="18"/>
                <w:szCs w:val="18"/>
              </w:rPr>
              <w:t>Evidence</w:t>
            </w:r>
          </w:p>
          <w:p w14:paraId="113534D7" w14:textId="77777777" w:rsidR="000668E3" w:rsidRDefault="000668E3" w:rsidP="00154A2C">
            <w:pPr>
              <w:rPr>
                <w:sz w:val="18"/>
                <w:szCs w:val="18"/>
              </w:rPr>
            </w:pPr>
          </w:p>
          <w:p w14:paraId="4138CEE8" w14:textId="77777777" w:rsidR="000668E3" w:rsidRDefault="000668E3" w:rsidP="00154A2C">
            <w:pPr>
              <w:rPr>
                <w:sz w:val="18"/>
                <w:szCs w:val="18"/>
              </w:rPr>
            </w:pPr>
          </w:p>
          <w:p w14:paraId="3B6679F7" w14:textId="77777777" w:rsidR="000668E3" w:rsidRDefault="000668E3" w:rsidP="00154A2C">
            <w:pPr>
              <w:rPr>
                <w:sz w:val="18"/>
                <w:szCs w:val="18"/>
              </w:rPr>
            </w:pPr>
          </w:p>
          <w:p w14:paraId="6561D0D8" w14:textId="77777777" w:rsidR="000668E3" w:rsidRDefault="000668E3" w:rsidP="00154A2C">
            <w:pPr>
              <w:rPr>
                <w:sz w:val="18"/>
                <w:szCs w:val="18"/>
              </w:rPr>
            </w:pPr>
          </w:p>
          <w:p w14:paraId="7495DFAF" w14:textId="77777777" w:rsidR="000668E3" w:rsidRDefault="000668E3" w:rsidP="00154A2C">
            <w:pPr>
              <w:rPr>
                <w:sz w:val="18"/>
                <w:szCs w:val="18"/>
              </w:rPr>
            </w:pPr>
          </w:p>
          <w:p w14:paraId="34B32806" w14:textId="77777777" w:rsidR="000668E3" w:rsidRDefault="000668E3" w:rsidP="00154A2C">
            <w:pPr>
              <w:rPr>
                <w:sz w:val="18"/>
                <w:szCs w:val="18"/>
              </w:rPr>
            </w:pPr>
          </w:p>
          <w:p w14:paraId="581333F0" w14:textId="77777777" w:rsidR="000668E3" w:rsidRDefault="000668E3" w:rsidP="00154A2C">
            <w:pPr>
              <w:rPr>
                <w:sz w:val="18"/>
                <w:szCs w:val="18"/>
              </w:rPr>
            </w:pPr>
          </w:p>
          <w:p w14:paraId="73BC5C25" w14:textId="77777777" w:rsidR="000668E3" w:rsidRPr="008D5590" w:rsidRDefault="000668E3" w:rsidP="00154A2C">
            <w:pPr>
              <w:rPr>
                <w:sz w:val="18"/>
                <w:szCs w:val="18"/>
              </w:rPr>
            </w:pPr>
          </w:p>
        </w:tc>
      </w:tr>
      <w:tr w:rsidR="000668E3" w14:paraId="3371FBCF" w14:textId="77777777" w:rsidTr="00154A2C">
        <w:tc>
          <w:tcPr>
            <w:tcW w:w="633" w:type="pct"/>
          </w:tcPr>
          <w:p w14:paraId="430C956E" w14:textId="77777777" w:rsidR="000668E3" w:rsidRPr="00620129" w:rsidRDefault="000668E3" w:rsidP="00154A2C">
            <w:pPr>
              <w:rPr>
                <w:b/>
                <w:bCs/>
                <w:w w:val="110"/>
                <w:sz w:val="18"/>
                <w:szCs w:val="18"/>
                <w:lang w:val="en-US"/>
              </w:rPr>
            </w:pPr>
            <w:r w:rsidRPr="00620129">
              <w:rPr>
                <w:b/>
                <w:bCs/>
                <w:w w:val="110"/>
                <w:sz w:val="18"/>
                <w:szCs w:val="18"/>
                <w:lang w:val="en-US"/>
              </w:rPr>
              <w:t>Context</w:t>
            </w:r>
          </w:p>
          <w:p w14:paraId="54CD86C2" w14:textId="77777777" w:rsidR="000668E3" w:rsidRPr="008D5590" w:rsidRDefault="000668E3" w:rsidP="00154A2C">
            <w:pPr>
              <w:rPr>
                <w:color w:val="auto"/>
                <w:sz w:val="18"/>
                <w:szCs w:val="18"/>
              </w:rPr>
            </w:pPr>
            <w:r w:rsidRPr="00620129">
              <w:rPr>
                <w:b/>
                <w:bCs/>
                <w:w w:val="110"/>
                <w:sz w:val="18"/>
                <w:szCs w:val="18"/>
                <w:lang w:val="en-US"/>
              </w:rPr>
              <w:t>Scale:</w:t>
            </w:r>
          </w:p>
        </w:tc>
        <w:tc>
          <w:tcPr>
            <w:tcW w:w="377" w:type="pct"/>
          </w:tcPr>
          <w:p w14:paraId="6BB7AC99" w14:textId="77777777" w:rsidR="000668E3" w:rsidRPr="008D5590" w:rsidRDefault="000668E3" w:rsidP="00154A2C">
            <w:pPr>
              <w:rPr>
                <w:sz w:val="18"/>
                <w:szCs w:val="18"/>
              </w:rPr>
            </w:pPr>
            <w:r w:rsidRPr="008D5590">
              <w:rPr>
                <w:sz w:val="18"/>
                <w:szCs w:val="18"/>
              </w:rPr>
              <w:t>1</w:t>
            </w:r>
          </w:p>
        </w:tc>
        <w:tc>
          <w:tcPr>
            <w:tcW w:w="430" w:type="pct"/>
            <w:gridSpan w:val="3"/>
          </w:tcPr>
          <w:p w14:paraId="0065478C" w14:textId="77777777" w:rsidR="000668E3" w:rsidRPr="008D5590" w:rsidRDefault="000668E3" w:rsidP="00154A2C">
            <w:pPr>
              <w:rPr>
                <w:sz w:val="18"/>
                <w:szCs w:val="18"/>
              </w:rPr>
            </w:pPr>
            <w:r w:rsidRPr="008D5590">
              <w:rPr>
                <w:sz w:val="18"/>
                <w:szCs w:val="18"/>
              </w:rPr>
              <w:t>2</w:t>
            </w:r>
          </w:p>
        </w:tc>
        <w:tc>
          <w:tcPr>
            <w:tcW w:w="317" w:type="pct"/>
          </w:tcPr>
          <w:p w14:paraId="487670F1" w14:textId="77777777" w:rsidR="000668E3" w:rsidRPr="008D5590" w:rsidRDefault="000668E3" w:rsidP="00154A2C">
            <w:pPr>
              <w:rPr>
                <w:sz w:val="18"/>
                <w:szCs w:val="18"/>
              </w:rPr>
            </w:pPr>
            <w:r w:rsidRPr="008D5590">
              <w:rPr>
                <w:sz w:val="18"/>
                <w:szCs w:val="18"/>
              </w:rPr>
              <w:t>3</w:t>
            </w:r>
          </w:p>
        </w:tc>
        <w:tc>
          <w:tcPr>
            <w:tcW w:w="382" w:type="pct"/>
          </w:tcPr>
          <w:p w14:paraId="02D7B867" w14:textId="77777777" w:rsidR="000668E3" w:rsidRPr="008D5590" w:rsidRDefault="000668E3" w:rsidP="00154A2C">
            <w:pPr>
              <w:rPr>
                <w:sz w:val="18"/>
                <w:szCs w:val="18"/>
              </w:rPr>
            </w:pPr>
            <w:r w:rsidRPr="008D5590">
              <w:rPr>
                <w:sz w:val="18"/>
                <w:szCs w:val="18"/>
              </w:rPr>
              <w:t>4</w:t>
            </w:r>
          </w:p>
        </w:tc>
        <w:tc>
          <w:tcPr>
            <w:tcW w:w="429" w:type="pct"/>
          </w:tcPr>
          <w:p w14:paraId="28CA0A08" w14:textId="77777777" w:rsidR="000668E3" w:rsidRPr="008D5590" w:rsidRDefault="000668E3" w:rsidP="00154A2C">
            <w:pPr>
              <w:rPr>
                <w:sz w:val="18"/>
                <w:szCs w:val="18"/>
              </w:rPr>
            </w:pPr>
            <w:r w:rsidRPr="008D5590">
              <w:rPr>
                <w:sz w:val="18"/>
                <w:szCs w:val="18"/>
              </w:rPr>
              <w:t>5</w:t>
            </w:r>
          </w:p>
        </w:tc>
        <w:tc>
          <w:tcPr>
            <w:tcW w:w="405" w:type="pct"/>
          </w:tcPr>
          <w:p w14:paraId="69EF9ABD" w14:textId="77777777" w:rsidR="000668E3" w:rsidRPr="008D5590" w:rsidRDefault="000668E3" w:rsidP="00154A2C">
            <w:pPr>
              <w:rPr>
                <w:sz w:val="18"/>
                <w:szCs w:val="18"/>
              </w:rPr>
            </w:pPr>
            <w:r w:rsidRPr="008D5590">
              <w:rPr>
                <w:sz w:val="18"/>
                <w:szCs w:val="18"/>
              </w:rPr>
              <w:t>6</w:t>
            </w:r>
          </w:p>
        </w:tc>
        <w:tc>
          <w:tcPr>
            <w:tcW w:w="405" w:type="pct"/>
            <w:gridSpan w:val="2"/>
          </w:tcPr>
          <w:p w14:paraId="28104098" w14:textId="77777777" w:rsidR="000668E3" w:rsidRPr="008D5590" w:rsidRDefault="000668E3" w:rsidP="00154A2C">
            <w:pPr>
              <w:rPr>
                <w:sz w:val="18"/>
                <w:szCs w:val="18"/>
              </w:rPr>
            </w:pPr>
            <w:r w:rsidRPr="008D5590">
              <w:rPr>
                <w:sz w:val="18"/>
                <w:szCs w:val="18"/>
              </w:rPr>
              <w:t>7</w:t>
            </w:r>
          </w:p>
        </w:tc>
        <w:tc>
          <w:tcPr>
            <w:tcW w:w="405" w:type="pct"/>
            <w:gridSpan w:val="2"/>
          </w:tcPr>
          <w:p w14:paraId="128ACB55" w14:textId="77777777" w:rsidR="000668E3" w:rsidRPr="008D5590" w:rsidRDefault="000668E3" w:rsidP="00154A2C">
            <w:pPr>
              <w:rPr>
                <w:sz w:val="18"/>
                <w:szCs w:val="18"/>
              </w:rPr>
            </w:pPr>
            <w:r w:rsidRPr="008D5590">
              <w:rPr>
                <w:sz w:val="18"/>
                <w:szCs w:val="18"/>
              </w:rPr>
              <w:t>8</w:t>
            </w:r>
          </w:p>
        </w:tc>
        <w:tc>
          <w:tcPr>
            <w:tcW w:w="406" w:type="pct"/>
            <w:gridSpan w:val="2"/>
          </w:tcPr>
          <w:p w14:paraId="71A7339F" w14:textId="77777777" w:rsidR="000668E3" w:rsidRPr="008D5590" w:rsidRDefault="000668E3" w:rsidP="00154A2C">
            <w:pPr>
              <w:rPr>
                <w:sz w:val="18"/>
                <w:szCs w:val="18"/>
              </w:rPr>
            </w:pPr>
            <w:r w:rsidRPr="008D5590">
              <w:rPr>
                <w:sz w:val="18"/>
                <w:szCs w:val="18"/>
              </w:rPr>
              <w:t>9</w:t>
            </w:r>
          </w:p>
        </w:tc>
        <w:tc>
          <w:tcPr>
            <w:tcW w:w="405" w:type="pct"/>
            <w:gridSpan w:val="2"/>
          </w:tcPr>
          <w:p w14:paraId="3674605C" w14:textId="77777777" w:rsidR="000668E3" w:rsidRPr="008D5590" w:rsidRDefault="000668E3" w:rsidP="00154A2C">
            <w:pPr>
              <w:rPr>
                <w:sz w:val="18"/>
                <w:szCs w:val="18"/>
              </w:rPr>
            </w:pPr>
            <w:r w:rsidRPr="008D5590">
              <w:rPr>
                <w:sz w:val="18"/>
                <w:szCs w:val="18"/>
              </w:rPr>
              <w:t>10</w:t>
            </w:r>
          </w:p>
        </w:tc>
        <w:tc>
          <w:tcPr>
            <w:tcW w:w="406" w:type="pct"/>
            <w:gridSpan w:val="2"/>
          </w:tcPr>
          <w:p w14:paraId="29A17E2B" w14:textId="77777777" w:rsidR="000668E3" w:rsidRPr="008D5590" w:rsidRDefault="000668E3" w:rsidP="00154A2C">
            <w:pPr>
              <w:rPr>
                <w:sz w:val="18"/>
                <w:szCs w:val="18"/>
              </w:rPr>
            </w:pPr>
          </w:p>
        </w:tc>
      </w:tr>
      <w:tr w:rsidR="000668E3" w14:paraId="1716AEB8" w14:textId="77777777" w:rsidTr="00154A2C">
        <w:tc>
          <w:tcPr>
            <w:tcW w:w="1757" w:type="pct"/>
            <w:gridSpan w:val="6"/>
          </w:tcPr>
          <w:p w14:paraId="36D5F2EA" w14:textId="77777777" w:rsidR="000668E3" w:rsidRPr="000D725F" w:rsidRDefault="000668E3" w:rsidP="00154A2C">
            <w:pPr>
              <w:rPr>
                <w:w w:val="110"/>
                <w:sz w:val="18"/>
                <w:szCs w:val="18"/>
                <w:lang w:val="en-US"/>
              </w:rPr>
            </w:pPr>
            <w:r w:rsidRPr="008D5590">
              <w:rPr>
                <w:w w:val="110"/>
                <w:sz w:val="18"/>
                <w:szCs w:val="18"/>
                <w:lang w:val="en-US"/>
              </w:rPr>
              <w:t>Rate level of risk for this client compared</w:t>
            </w:r>
            <w:r>
              <w:rPr>
                <w:w w:val="110"/>
                <w:sz w:val="18"/>
                <w:szCs w:val="18"/>
                <w:lang w:val="en-US"/>
              </w:rPr>
              <w:t xml:space="preserve"> </w:t>
            </w:r>
            <w:r w:rsidRPr="008D5590">
              <w:rPr>
                <w:w w:val="110"/>
                <w:sz w:val="18"/>
                <w:szCs w:val="18"/>
                <w:lang w:val="en-US"/>
              </w:rPr>
              <w:t xml:space="preserve">to </w:t>
            </w:r>
            <w:proofErr w:type="spellStart"/>
            <w:r w:rsidRPr="008D5590">
              <w:rPr>
                <w:w w:val="110"/>
                <w:sz w:val="18"/>
                <w:szCs w:val="18"/>
                <w:lang w:val="en-US"/>
              </w:rPr>
              <w:t>least</w:t>
            </w:r>
            <w:proofErr w:type="spellEnd"/>
            <w:r w:rsidRPr="008D5590">
              <w:rPr>
                <w:w w:val="110"/>
                <w:sz w:val="18"/>
                <w:szCs w:val="18"/>
                <w:lang w:val="en-US"/>
              </w:rPr>
              <w:t xml:space="preserve"> and worst client scenarios dealt</w:t>
            </w:r>
            <w:r>
              <w:rPr>
                <w:w w:val="110"/>
                <w:sz w:val="18"/>
                <w:szCs w:val="18"/>
                <w:lang w:val="en-US"/>
              </w:rPr>
              <w:t xml:space="preserve"> </w:t>
            </w:r>
            <w:r w:rsidRPr="008D5590">
              <w:rPr>
                <w:w w:val="110"/>
                <w:sz w:val="18"/>
                <w:szCs w:val="18"/>
                <w:lang w:val="en-US"/>
              </w:rPr>
              <w:t>with in practice.  Why?</w:t>
            </w:r>
          </w:p>
        </w:tc>
        <w:tc>
          <w:tcPr>
            <w:tcW w:w="3243" w:type="pct"/>
            <w:gridSpan w:val="13"/>
          </w:tcPr>
          <w:p w14:paraId="48D4D61F" w14:textId="77777777" w:rsidR="000668E3" w:rsidRDefault="000668E3" w:rsidP="00154A2C">
            <w:pPr>
              <w:rPr>
                <w:sz w:val="18"/>
                <w:szCs w:val="18"/>
              </w:rPr>
            </w:pPr>
            <w:r>
              <w:rPr>
                <w:sz w:val="18"/>
                <w:szCs w:val="18"/>
              </w:rPr>
              <w:t>Evidence</w:t>
            </w:r>
          </w:p>
          <w:p w14:paraId="2827384F" w14:textId="77777777" w:rsidR="000668E3" w:rsidRDefault="000668E3" w:rsidP="00154A2C">
            <w:pPr>
              <w:rPr>
                <w:sz w:val="18"/>
                <w:szCs w:val="18"/>
              </w:rPr>
            </w:pPr>
          </w:p>
          <w:p w14:paraId="03A7E866" w14:textId="77777777" w:rsidR="000668E3" w:rsidRDefault="000668E3" w:rsidP="00154A2C">
            <w:pPr>
              <w:rPr>
                <w:sz w:val="18"/>
                <w:szCs w:val="18"/>
              </w:rPr>
            </w:pPr>
          </w:p>
          <w:p w14:paraId="5B8B3F49" w14:textId="77777777" w:rsidR="000668E3" w:rsidRDefault="000668E3" w:rsidP="00154A2C">
            <w:pPr>
              <w:rPr>
                <w:sz w:val="18"/>
                <w:szCs w:val="18"/>
              </w:rPr>
            </w:pPr>
          </w:p>
          <w:p w14:paraId="0807B022" w14:textId="77777777" w:rsidR="000668E3" w:rsidRDefault="000668E3" w:rsidP="00154A2C">
            <w:pPr>
              <w:rPr>
                <w:sz w:val="18"/>
                <w:szCs w:val="18"/>
              </w:rPr>
            </w:pPr>
          </w:p>
          <w:p w14:paraId="29FCCF4F" w14:textId="77777777" w:rsidR="000668E3" w:rsidRDefault="000668E3" w:rsidP="00154A2C">
            <w:pPr>
              <w:rPr>
                <w:sz w:val="18"/>
                <w:szCs w:val="18"/>
              </w:rPr>
            </w:pPr>
          </w:p>
          <w:p w14:paraId="62A9E410" w14:textId="77777777" w:rsidR="000668E3" w:rsidRDefault="000668E3" w:rsidP="00154A2C">
            <w:pPr>
              <w:rPr>
                <w:sz w:val="18"/>
                <w:szCs w:val="18"/>
              </w:rPr>
            </w:pPr>
          </w:p>
          <w:p w14:paraId="2A9F15E7" w14:textId="77777777" w:rsidR="000668E3" w:rsidRDefault="000668E3" w:rsidP="00154A2C">
            <w:pPr>
              <w:rPr>
                <w:sz w:val="18"/>
                <w:szCs w:val="18"/>
              </w:rPr>
            </w:pPr>
          </w:p>
          <w:p w14:paraId="3417FB76" w14:textId="77777777" w:rsidR="000668E3" w:rsidRPr="008D5590" w:rsidRDefault="000668E3" w:rsidP="00154A2C">
            <w:pPr>
              <w:rPr>
                <w:sz w:val="18"/>
                <w:szCs w:val="18"/>
              </w:rPr>
            </w:pPr>
          </w:p>
        </w:tc>
      </w:tr>
      <w:tr w:rsidR="000668E3" w14:paraId="5D9CF663" w14:textId="77777777" w:rsidTr="00154A2C">
        <w:tc>
          <w:tcPr>
            <w:tcW w:w="1757" w:type="pct"/>
            <w:gridSpan w:val="6"/>
          </w:tcPr>
          <w:p w14:paraId="5C397BF2" w14:textId="77777777" w:rsidR="000668E3" w:rsidRPr="008D5590" w:rsidRDefault="000668E3" w:rsidP="00154A2C">
            <w:pPr>
              <w:rPr>
                <w:w w:val="110"/>
                <w:sz w:val="18"/>
                <w:szCs w:val="18"/>
                <w:lang w:val="en-US"/>
              </w:rPr>
            </w:pPr>
            <w:r>
              <w:rPr>
                <w:w w:val="110"/>
                <w:sz w:val="18"/>
                <w:szCs w:val="18"/>
                <w:lang w:val="en-US"/>
              </w:rPr>
              <w:t>Map against family violence presentation</w:t>
            </w:r>
          </w:p>
        </w:tc>
        <w:tc>
          <w:tcPr>
            <w:tcW w:w="811" w:type="pct"/>
            <w:gridSpan w:val="2"/>
          </w:tcPr>
          <w:p w14:paraId="2454C81C" w14:textId="77777777" w:rsidR="000668E3" w:rsidRPr="008D5590" w:rsidRDefault="000668E3" w:rsidP="00154A2C">
            <w:pPr>
              <w:rPr>
                <w:sz w:val="18"/>
                <w:szCs w:val="18"/>
              </w:rPr>
            </w:pPr>
            <w:r w:rsidRPr="005D3662">
              <w:rPr>
                <w:w w:val="110"/>
                <w:sz w:val="18"/>
                <w:szCs w:val="18"/>
                <w:lang w:val="en-US"/>
              </w:rPr>
              <w:t>Patterned / Regular</w:t>
            </w:r>
            <w:r>
              <w:rPr>
                <w:w w:val="110"/>
                <w:sz w:val="24"/>
                <w:szCs w:val="24"/>
                <w:lang w:val="en-US"/>
              </w:rPr>
              <w:t xml:space="preserve">   </w:t>
            </w:r>
          </w:p>
        </w:tc>
        <w:tc>
          <w:tcPr>
            <w:tcW w:w="810" w:type="pct"/>
            <w:gridSpan w:val="3"/>
          </w:tcPr>
          <w:p w14:paraId="638DA1CD" w14:textId="77777777" w:rsidR="000668E3" w:rsidRPr="008D5590" w:rsidRDefault="000668E3" w:rsidP="00154A2C">
            <w:pPr>
              <w:rPr>
                <w:sz w:val="18"/>
                <w:szCs w:val="18"/>
              </w:rPr>
            </w:pPr>
            <w:proofErr w:type="spellStart"/>
            <w:r w:rsidRPr="00762E3B">
              <w:rPr>
                <w:w w:val="110"/>
                <w:sz w:val="18"/>
                <w:szCs w:val="18"/>
                <w:lang w:val="en-US"/>
              </w:rPr>
              <w:t>Dependant</w:t>
            </w:r>
            <w:proofErr w:type="spellEnd"/>
            <w:r w:rsidRPr="005D3662">
              <w:rPr>
                <w:w w:val="110"/>
                <w:sz w:val="18"/>
                <w:szCs w:val="18"/>
                <w:lang w:val="en-US"/>
              </w:rPr>
              <w:t xml:space="preserve"> Passive / Aggressive</w:t>
            </w:r>
          </w:p>
        </w:tc>
        <w:tc>
          <w:tcPr>
            <w:tcW w:w="811" w:type="pct"/>
            <w:gridSpan w:val="4"/>
          </w:tcPr>
          <w:p w14:paraId="4B852830" w14:textId="77777777" w:rsidR="000668E3" w:rsidRPr="008D5590" w:rsidRDefault="000668E3" w:rsidP="00154A2C">
            <w:pPr>
              <w:rPr>
                <w:sz w:val="18"/>
                <w:szCs w:val="18"/>
              </w:rPr>
            </w:pPr>
            <w:r w:rsidRPr="005D3662">
              <w:rPr>
                <w:w w:val="110"/>
                <w:sz w:val="18"/>
                <w:szCs w:val="18"/>
                <w:lang w:val="en-US"/>
              </w:rPr>
              <w:t>Calculated &amp;</w:t>
            </w:r>
            <w:r w:rsidRPr="00762E3B">
              <w:rPr>
                <w:w w:val="110"/>
                <w:sz w:val="18"/>
                <w:szCs w:val="18"/>
                <w:lang w:val="en-US"/>
              </w:rPr>
              <w:t xml:space="preserve"> General Violence             </w:t>
            </w:r>
          </w:p>
        </w:tc>
        <w:tc>
          <w:tcPr>
            <w:tcW w:w="811" w:type="pct"/>
            <w:gridSpan w:val="4"/>
          </w:tcPr>
          <w:p w14:paraId="4E6396CC" w14:textId="77777777" w:rsidR="000668E3" w:rsidRPr="008D5590" w:rsidRDefault="000668E3" w:rsidP="00154A2C">
            <w:pPr>
              <w:jc w:val="center"/>
              <w:rPr>
                <w:sz w:val="18"/>
                <w:szCs w:val="18"/>
              </w:rPr>
            </w:pPr>
            <w:r w:rsidRPr="00762E3B">
              <w:rPr>
                <w:w w:val="110"/>
                <w:sz w:val="18"/>
                <w:szCs w:val="18"/>
                <w:lang w:val="en-US"/>
              </w:rPr>
              <w:t>Situational</w:t>
            </w:r>
            <w:r w:rsidRPr="005D3662">
              <w:rPr>
                <w:w w:val="110"/>
                <w:sz w:val="18"/>
                <w:szCs w:val="18"/>
                <w:lang w:val="en-US"/>
              </w:rPr>
              <w:t xml:space="preserve"> </w:t>
            </w:r>
            <w:r w:rsidRPr="00762E3B">
              <w:rPr>
                <w:w w:val="110"/>
                <w:sz w:val="18"/>
                <w:szCs w:val="18"/>
                <w:lang w:val="en-US"/>
              </w:rPr>
              <w:t>Violence</w:t>
            </w:r>
          </w:p>
        </w:tc>
      </w:tr>
    </w:tbl>
    <w:p w14:paraId="44743457" w14:textId="2C272569" w:rsidR="00F92907" w:rsidRDefault="00277E8A" w:rsidP="00277E8A">
      <w:pPr>
        <w:rPr>
          <w:b/>
          <w:bCs/>
          <w:w w:val="110"/>
          <w:sz w:val="36"/>
          <w:szCs w:val="36"/>
          <w:lang w:val="en-US"/>
        </w:rPr>
      </w:pPr>
      <w:r>
        <w:rPr>
          <w:b/>
          <w:bCs/>
          <w:w w:val="110"/>
          <w:sz w:val="36"/>
          <w:szCs w:val="36"/>
          <w:lang w:val="en-US"/>
        </w:rPr>
        <w:t>Signs of Safety (Case Example)</w:t>
      </w:r>
    </w:p>
    <w:p w14:paraId="2DDAB643" w14:textId="77777777" w:rsidR="00F92907" w:rsidRDefault="00F92907" w:rsidP="00F92907"/>
    <w:tbl>
      <w:tblPr>
        <w:tblStyle w:val="TableGrid"/>
        <w:tblW w:w="5000" w:type="pct"/>
        <w:tblLook w:val="04A0" w:firstRow="1" w:lastRow="0" w:firstColumn="1" w:lastColumn="0" w:noHBand="0" w:noVBand="1"/>
      </w:tblPr>
      <w:tblGrid>
        <w:gridCol w:w="891"/>
        <w:gridCol w:w="763"/>
        <w:gridCol w:w="763"/>
        <w:gridCol w:w="763"/>
        <w:gridCol w:w="765"/>
        <w:gridCol w:w="766"/>
        <w:gridCol w:w="766"/>
        <w:gridCol w:w="766"/>
        <w:gridCol w:w="766"/>
        <w:gridCol w:w="766"/>
        <w:gridCol w:w="764"/>
        <w:gridCol w:w="805"/>
      </w:tblGrid>
      <w:tr w:rsidR="00F92907" w14:paraId="68867FA1" w14:textId="77777777" w:rsidTr="00F92907">
        <w:trPr>
          <w:cnfStyle w:val="100000000000" w:firstRow="1" w:lastRow="0" w:firstColumn="0" w:lastColumn="0" w:oddVBand="0" w:evenVBand="0" w:oddHBand="0" w:evenHBand="0" w:firstRowFirstColumn="0" w:firstRowLastColumn="0" w:lastRowFirstColumn="0" w:lastRowLastColumn="0"/>
        </w:trPr>
        <w:tc>
          <w:tcPr>
            <w:tcW w:w="416" w:type="pct"/>
            <w:tcBorders>
              <w:top w:val="single" w:sz="6" w:space="0" w:color="B2B2B2"/>
              <w:left w:val="single" w:sz="6" w:space="0" w:color="B2B2B2"/>
              <w:bottom w:val="single" w:sz="6" w:space="0" w:color="B2B2B2"/>
              <w:right w:val="single" w:sz="6" w:space="0" w:color="B2B2B2"/>
            </w:tcBorders>
            <w:hideMark/>
          </w:tcPr>
          <w:p w14:paraId="3A8F00E8" w14:textId="77777777" w:rsidR="00F92907" w:rsidRDefault="00F92907">
            <w:pPr>
              <w:rPr>
                <w:b/>
                <w:bCs/>
                <w:sz w:val="18"/>
                <w:szCs w:val="18"/>
              </w:rPr>
            </w:pPr>
            <w:r>
              <w:rPr>
                <w:b/>
                <w:bCs/>
                <w:sz w:val="18"/>
                <w:szCs w:val="18"/>
              </w:rPr>
              <w:t>Danger</w:t>
            </w:r>
          </w:p>
        </w:tc>
        <w:tc>
          <w:tcPr>
            <w:tcW w:w="416" w:type="pct"/>
            <w:tcBorders>
              <w:top w:val="single" w:sz="6" w:space="0" w:color="B2B2B2"/>
              <w:left w:val="single" w:sz="6" w:space="0" w:color="B2B2B2"/>
              <w:bottom w:val="single" w:sz="6" w:space="0" w:color="B2B2B2"/>
              <w:right w:val="single" w:sz="6" w:space="0" w:color="B2B2B2"/>
            </w:tcBorders>
          </w:tcPr>
          <w:p w14:paraId="1B229295" w14:textId="77777777" w:rsidR="00F92907" w:rsidRDefault="00F92907">
            <w:pPr>
              <w:rPr>
                <w:sz w:val="18"/>
                <w:szCs w:val="18"/>
              </w:rPr>
            </w:pPr>
          </w:p>
        </w:tc>
        <w:tc>
          <w:tcPr>
            <w:tcW w:w="416" w:type="pct"/>
            <w:tcBorders>
              <w:top w:val="single" w:sz="6" w:space="0" w:color="B2B2B2"/>
              <w:left w:val="single" w:sz="6" w:space="0" w:color="B2B2B2"/>
              <w:bottom w:val="single" w:sz="6" w:space="0" w:color="B2B2B2"/>
              <w:right w:val="single" w:sz="6" w:space="0" w:color="B2B2B2"/>
            </w:tcBorders>
          </w:tcPr>
          <w:p w14:paraId="185E30DA" w14:textId="77777777" w:rsidR="00F92907" w:rsidRDefault="00F92907">
            <w:pPr>
              <w:rPr>
                <w:sz w:val="18"/>
                <w:szCs w:val="18"/>
              </w:rPr>
            </w:pPr>
          </w:p>
        </w:tc>
        <w:tc>
          <w:tcPr>
            <w:tcW w:w="416" w:type="pct"/>
            <w:tcBorders>
              <w:top w:val="single" w:sz="6" w:space="0" w:color="B2B2B2"/>
              <w:left w:val="single" w:sz="6" w:space="0" w:color="B2B2B2"/>
              <w:bottom w:val="single" w:sz="6" w:space="0" w:color="B2B2B2"/>
              <w:right w:val="single" w:sz="6" w:space="0" w:color="B2B2B2"/>
            </w:tcBorders>
          </w:tcPr>
          <w:p w14:paraId="7084E30D" w14:textId="77777777" w:rsidR="00F92907" w:rsidRDefault="00F92907">
            <w:pPr>
              <w:rPr>
                <w:sz w:val="18"/>
                <w:szCs w:val="18"/>
              </w:rPr>
            </w:pPr>
          </w:p>
        </w:tc>
        <w:tc>
          <w:tcPr>
            <w:tcW w:w="417" w:type="pct"/>
            <w:tcBorders>
              <w:top w:val="single" w:sz="6" w:space="0" w:color="B2B2B2"/>
              <w:left w:val="single" w:sz="6" w:space="0" w:color="B2B2B2"/>
              <w:bottom w:val="single" w:sz="6" w:space="0" w:color="B2B2B2"/>
              <w:right w:val="single" w:sz="6" w:space="0" w:color="B2B2B2"/>
            </w:tcBorders>
          </w:tcPr>
          <w:p w14:paraId="35074AFB" w14:textId="77777777" w:rsidR="00F92907" w:rsidRDefault="00F92907">
            <w:pPr>
              <w:rPr>
                <w:sz w:val="18"/>
                <w:szCs w:val="18"/>
              </w:rPr>
            </w:pPr>
          </w:p>
        </w:tc>
        <w:tc>
          <w:tcPr>
            <w:tcW w:w="417" w:type="pct"/>
            <w:tcBorders>
              <w:top w:val="single" w:sz="6" w:space="0" w:color="B2B2B2"/>
              <w:left w:val="single" w:sz="6" w:space="0" w:color="B2B2B2"/>
              <w:bottom w:val="single" w:sz="6" w:space="0" w:color="B2B2B2"/>
              <w:right w:val="single" w:sz="6" w:space="0" w:color="B2B2B2"/>
            </w:tcBorders>
          </w:tcPr>
          <w:p w14:paraId="73D45054" w14:textId="77777777" w:rsidR="00F92907" w:rsidRDefault="00F92907">
            <w:pPr>
              <w:rPr>
                <w:sz w:val="18"/>
                <w:szCs w:val="18"/>
              </w:rPr>
            </w:pPr>
          </w:p>
        </w:tc>
        <w:tc>
          <w:tcPr>
            <w:tcW w:w="417" w:type="pct"/>
            <w:tcBorders>
              <w:top w:val="single" w:sz="6" w:space="0" w:color="B2B2B2"/>
              <w:left w:val="single" w:sz="6" w:space="0" w:color="B2B2B2"/>
              <w:bottom w:val="single" w:sz="6" w:space="0" w:color="B2B2B2"/>
              <w:right w:val="single" w:sz="6" w:space="0" w:color="B2B2B2"/>
            </w:tcBorders>
          </w:tcPr>
          <w:p w14:paraId="331A9BDB" w14:textId="77777777" w:rsidR="00F92907" w:rsidRDefault="00F92907">
            <w:pPr>
              <w:rPr>
                <w:sz w:val="18"/>
                <w:szCs w:val="18"/>
              </w:rPr>
            </w:pPr>
          </w:p>
        </w:tc>
        <w:tc>
          <w:tcPr>
            <w:tcW w:w="417" w:type="pct"/>
            <w:tcBorders>
              <w:top w:val="single" w:sz="6" w:space="0" w:color="B2B2B2"/>
              <w:left w:val="single" w:sz="6" w:space="0" w:color="B2B2B2"/>
              <w:bottom w:val="single" w:sz="6" w:space="0" w:color="B2B2B2"/>
              <w:right w:val="single" w:sz="6" w:space="0" w:color="B2B2B2"/>
            </w:tcBorders>
          </w:tcPr>
          <w:p w14:paraId="1ED9E56C" w14:textId="77777777" w:rsidR="00F92907" w:rsidRDefault="00F92907">
            <w:pPr>
              <w:rPr>
                <w:sz w:val="18"/>
                <w:szCs w:val="18"/>
              </w:rPr>
            </w:pPr>
          </w:p>
        </w:tc>
        <w:tc>
          <w:tcPr>
            <w:tcW w:w="417" w:type="pct"/>
            <w:tcBorders>
              <w:top w:val="single" w:sz="6" w:space="0" w:color="B2B2B2"/>
              <w:left w:val="single" w:sz="6" w:space="0" w:color="B2B2B2"/>
              <w:bottom w:val="single" w:sz="6" w:space="0" w:color="B2B2B2"/>
              <w:right w:val="single" w:sz="6" w:space="0" w:color="B2B2B2"/>
            </w:tcBorders>
          </w:tcPr>
          <w:p w14:paraId="284310F1" w14:textId="77777777" w:rsidR="00F92907" w:rsidRDefault="00F92907">
            <w:pPr>
              <w:rPr>
                <w:b/>
                <w:bCs/>
                <w:sz w:val="18"/>
                <w:szCs w:val="18"/>
              </w:rPr>
            </w:pPr>
          </w:p>
        </w:tc>
        <w:tc>
          <w:tcPr>
            <w:tcW w:w="417" w:type="pct"/>
            <w:tcBorders>
              <w:top w:val="single" w:sz="6" w:space="0" w:color="B2B2B2"/>
              <w:left w:val="single" w:sz="6" w:space="0" w:color="B2B2B2"/>
              <w:bottom w:val="single" w:sz="6" w:space="0" w:color="B2B2B2"/>
              <w:right w:val="single" w:sz="6" w:space="0" w:color="B2B2B2"/>
            </w:tcBorders>
            <w:hideMark/>
          </w:tcPr>
          <w:p w14:paraId="2FEDA393" w14:textId="77777777" w:rsidR="00F92907" w:rsidRDefault="00F92907">
            <w:pPr>
              <w:rPr>
                <w:b/>
                <w:bCs/>
                <w:sz w:val="18"/>
                <w:szCs w:val="18"/>
              </w:rPr>
            </w:pPr>
            <w:proofErr w:type="spellStart"/>
            <w:r>
              <w:rPr>
                <w:b/>
                <w:bCs/>
                <w:sz w:val="18"/>
                <w:szCs w:val="18"/>
              </w:rPr>
              <w:t>xxxx</w:t>
            </w:r>
            <w:proofErr w:type="spellEnd"/>
          </w:p>
        </w:tc>
        <w:tc>
          <w:tcPr>
            <w:tcW w:w="416" w:type="pct"/>
            <w:tcBorders>
              <w:top w:val="single" w:sz="6" w:space="0" w:color="B2B2B2"/>
              <w:left w:val="single" w:sz="6" w:space="0" w:color="B2B2B2"/>
              <w:bottom w:val="single" w:sz="6" w:space="0" w:color="B2B2B2"/>
              <w:right w:val="single" w:sz="6" w:space="0" w:color="B2B2B2"/>
            </w:tcBorders>
          </w:tcPr>
          <w:p w14:paraId="4AA916D1" w14:textId="77777777" w:rsidR="00F92907" w:rsidRDefault="00F92907">
            <w:pPr>
              <w:rPr>
                <w:sz w:val="18"/>
                <w:szCs w:val="18"/>
              </w:rPr>
            </w:pPr>
          </w:p>
        </w:tc>
        <w:tc>
          <w:tcPr>
            <w:tcW w:w="416" w:type="pct"/>
            <w:tcBorders>
              <w:top w:val="single" w:sz="6" w:space="0" w:color="B2B2B2"/>
              <w:left w:val="single" w:sz="6" w:space="0" w:color="B2B2B2"/>
              <w:bottom w:val="single" w:sz="6" w:space="0" w:color="B2B2B2"/>
              <w:right w:val="single" w:sz="6" w:space="0" w:color="B2B2B2"/>
            </w:tcBorders>
            <w:hideMark/>
          </w:tcPr>
          <w:p w14:paraId="53DD36A7" w14:textId="77777777" w:rsidR="00F92907" w:rsidRDefault="00F92907">
            <w:pPr>
              <w:jc w:val="right"/>
              <w:rPr>
                <w:b/>
                <w:bCs/>
                <w:sz w:val="18"/>
                <w:szCs w:val="18"/>
              </w:rPr>
            </w:pPr>
            <w:r>
              <w:rPr>
                <w:b/>
                <w:bCs/>
                <w:sz w:val="18"/>
                <w:szCs w:val="18"/>
              </w:rPr>
              <w:t>Safety</w:t>
            </w:r>
          </w:p>
        </w:tc>
      </w:tr>
    </w:tbl>
    <w:p w14:paraId="0ADB30F6" w14:textId="5596B43B" w:rsidR="00F92907" w:rsidRDefault="00F92907" w:rsidP="00F92907">
      <w:pPr>
        <w:rPr>
          <w:rFonts w:asciiTheme="minorHAnsi" w:hAnsiTheme="minorHAnsi" w:cstheme="minorBidi"/>
          <w:color w:val="auto"/>
          <w:spacing w:val="0"/>
          <w:sz w:val="18"/>
          <w:szCs w:val="22"/>
        </w:rPr>
      </w:pPr>
      <w:r>
        <w:rPr>
          <w:rFonts w:ascii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184BC53F" wp14:editId="0E1EFB2D">
                <wp:simplePos x="0" y="0"/>
                <wp:positionH relativeFrom="column">
                  <wp:posOffset>436245</wp:posOffset>
                </wp:positionH>
                <wp:positionV relativeFrom="paragraph">
                  <wp:posOffset>111760</wp:posOffset>
                </wp:positionV>
                <wp:extent cx="5176520" cy="14605"/>
                <wp:effectExtent l="57150" t="95250" r="0" b="137795"/>
                <wp:wrapNone/>
                <wp:docPr id="4" name="Straight Arrow Connector 4"/>
                <wp:cNvGraphicFramePr/>
                <a:graphic xmlns:a="http://schemas.openxmlformats.org/drawingml/2006/main">
                  <a:graphicData uri="http://schemas.microsoft.com/office/word/2010/wordprocessingShape">
                    <wps:wsp>
                      <wps:cNvCnPr/>
                      <wps:spPr>
                        <a:xfrm flipV="1">
                          <a:off x="0" y="0"/>
                          <a:ext cx="5176520" cy="1397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2C5241" id="Straight Arrow Connector 4" o:spid="_x0000_s1026" type="#_x0000_t32" style="position:absolute;margin-left:34.35pt;margin-top:8.8pt;width:407.6pt;height:1.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" strokecolor="black [3200]" strokeweight="3pt">
                <v:stroke startarrow="block" endarrow="block"/>
                <v:shadow on="t" color="black" opacity="22937f" origin=",.5" offset="0,.63889mm"/>
              </v:shape>
            </w:pict>
          </mc:Fallback>
        </mc:AlternateContent>
      </w:r>
    </w:p>
    <w:tbl>
      <w:tblPr>
        <w:tblStyle w:val="TableGrid"/>
        <w:tblW w:w="5000" w:type="pct"/>
        <w:tblLook w:val="04A0" w:firstRow="1" w:lastRow="0" w:firstColumn="1" w:lastColumn="0" w:noHBand="0" w:noVBand="1"/>
      </w:tblPr>
      <w:tblGrid>
        <w:gridCol w:w="1158"/>
        <w:gridCol w:w="719"/>
        <w:gridCol w:w="715"/>
        <w:gridCol w:w="39"/>
        <w:gridCol w:w="567"/>
        <w:gridCol w:w="834"/>
        <w:gridCol w:w="777"/>
        <w:gridCol w:w="732"/>
        <w:gridCol w:w="67"/>
        <w:gridCol w:w="639"/>
        <w:gridCol w:w="83"/>
        <w:gridCol w:w="925"/>
        <w:gridCol w:w="41"/>
        <w:gridCol w:w="668"/>
        <w:gridCol w:w="16"/>
        <w:gridCol w:w="692"/>
        <w:gridCol w:w="15"/>
        <w:gridCol w:w="657"/>
      </w:tblGrid>
      <w:tr w:rsidR="00F92907" w14:paraId="675682EC" w14:textId="77777777" w:rsidTr="00F92907">
        <w:trPr>
          <w:cnfStyle w:val="100000000000" w:firstRow="1" w:lastRow="0" w:firstColumn="0" w:lastColumn="0" w:oddVBand="0" w:evenVBand="0" w:oddHBand="0" w:evenHBand="0" w:firstRowFirstColumn="0" w:firstRowLastColumn="0" w:lastRowFirstColumn="0" w:lastRowLastColumn="0"/>
        </w:trPr>
        <w:tc>
          <w:tcPr>
            <w:tcW w:w="1031" w:type="pct"/>
            <w:gridSpan w:val="2"/>
            <w:tcBorders>
              <w:top w:val="single" w:sz="6" w:space="0" w:color="B2B2B2"/>
              <w:left w:val="single" w:sz="6" w:space="0" w:color="B2B2B2"/>
              <w:bottom w:val="single" w:sz="6" w:space="0" w:color="B2B2B2"/>
              <w:right w:val="single" w:sz="6" w:space="0" w:color="B2B2B2"/>
            </w:tcBorders>
            <w:hideMark/>
          </w:tcPr>
          <w:p w14:paraId="15F20F4F" w14:textId="77777777" w:rsidR="00F92907" w:rsidRDefault="00F92907">
            <w:pPr>
              <w:spacing w:line="300" w:lineRule="auto"/>
              <w:rPr>
                <w:w w:val="110"/>
                <w:sz w:val="18"/>
                <w:szCs w:val="18"/>
                <w:lang w:val="en-US"/>
              </w:rPr>
            </w:pPr>
            <w:proofErr w:type="spellStart"/>
            <w:r>
              <w:rPr>
                <w:w w:val="110"/>
                <w:sz w:val="18"/>
                <w:szCs w:val="18"/>
                <w:lang w:val="en-US"/>
              </w:rPr>
              <w:t>Summarise</w:t>
            </w:r>
            <w:proofErr w:type="spellEnd"/>
            <w:r>
              <w:rPr>
                <w:w w:val="110"/>
                <w:sz w:val="18"/>
                <w:szCs w:val="18"/>
                <w:lang w:val="en-US"/>
              </w:rPr>
              <w:t xml:space="preserve"> indications that</w:t>
            </w:r>
          </w:p>
          <w:p w14:paraId="0241F72F" w14:textId="77777777" w:rsidR="00F92907" w:rsidRDefault="00F92907">
            <w:pPr>
              <w:spacing w:line="300" w:lineRule="auto"/>
              <w:rPr>
                <w:w w:val="110"/>
                <w:sz w:val="18"/>
                <w:szCs w:val="18"/>
                <w:lang w:val="en-US"/>
              </w:rPr>
            </w:pPr>
            <w:r>
              <w:rPr>
                <w:w w:val="110"/>
                <w:sz w:val="18"/>
                <w:szCs w:val="18"/>
                <w:lang w:val="en-US"/>
              </w:rPr>
              <w:t>show likelihood of violence</w:t>
            </w:r>
          </w:p>
        </w:tc>
        <w:tc>
          <w:tcPr>
            <w:tcW w:w="1537" w:type="pct"/>
            <w:gridSpan w:val="5"/>
            <w:tcBorders>
              <w:top w:val="single" w:sz="6" w:space="0" w:color="B2B2B2"/>
              <w:left w:val="single" w:sz="6" w:space="0" w:color="B2B2B2"/>
              <w:bottom w:val="single" w:sz="6" w:space="0" w:color="B2B2B2"/>
              <w:right w:val="single" w:sz="6" w:space="0" w:color="B2B2B2"/>
            </w:tcBorders>
          </w:tcPr>
          <w:p w14:paraId="37B4835E" w14:textId="77777777" w:rsidR="00F92907" w:rsidRDefault="00F92907">
            <w:pPr>
              <w:rPr>
                <w:b/>
                <w:bCs/>
                <w:sz w:val="18"/>
                <w:szCs w:val="18"/>
              </w:rPr>
            </w:pPr>
            <w:r>
              <w:rPr>
                <w:b/>
                <w:bCs/>
                <w:sz w:val="18"/>
                <w:szCs w:val="18"/>
              </w:rPr>
              <w:t>Evidence:</w:t>
            </w:r>
          </w:p>
          <w:p w14:paraId="232076F5" w14:textId="77777777" w:rsidR="00F92907" w:rsidRDefault="00F92907">
            <w:pPr>
              <w:rPr>
                <w:b/>
                <w:bCs/>
                <w:i/>
                <w:iCs/>
                <w:sz w:val="18"/>
                <w:szCs w:val="18"/>
              </w:rPr>
            </w:pPr>
            <w:r>
              <w:rPr>
                <w:b/>
                <w:bCs/>
                <w:i/>
                <w:iCs/>
                <w:sz w:val="18"/>
                <w:szCs w:val="18"/>
              </w:rPr>
              <w:t>Acute:</w:t>
            </w:r>
          </w:p>
          <w:p w14:paraId="2F805C43" w14:textId="77777777" w:rsidR="00F92907" w:rsidRDefault="00F92907">
            <w:pPr>
              <w:rPr>
                <w:sz w:val="18"/>
                <w:szCs w:val="18"/>
              </w:rPr>
            </w:pPr>
            <w:r>
              <w:rPr>
                <w:i/>
                <w:iCs/>
                <w:sz w:val="18"/>
                <w:szCs w:val="18"/>
              </w:rPr>
              <w:t xml:space="preserve">Past fear </w:t>
            </w:r>
            <w:r>
              <w:rPr>
                <w:sz w:val="18"/>
                <w:szCs w:val="18"/>
              </w:rPr>
              <w:t xml:space="preserve">by partner (Applicant) significant / high – not </w:t>
            </w:r>
            <w:proofErr w:type="gramStart"/>
            <w:r>
              <w:rPr>
                <w:sz w:val="18"/>
                <w:szCs w:val="18"/>
              </w:rPr>
              <w:t>current;</w:t>
            </w:r>
            <w:proofErr w:type="gramEnd"/>
            <w:r>
              <w:rPr>
                <w:sz w:val="18"/>
                <w:szCs w:val="18"/>
              </w:rPr>
              <w:t xml:space="preserve"> </w:t>
            </w:r>
          </w:p>
          <w:p w14:paraId="6A604636" w14:textId="41ECF29E" w:rsidR="00F92907" w:rsidRDefault="00F92907">
            <w:pPr>
              <w:rPr>
                <w:sz w:val="18"/>
                <w:szCs w:val="18"/>
              </w:rPr>
            </w:pPr>
            <w:r>
              <w:rPr>
                <w:i/>
                <w:iCs/>
                <w:sz w:val="18"/>
                <w:szCs w:val="18"/>
              </w:rPr>
              <w:t>History</w:t>
            </w:r>
            <w:r>
              <w:rPr>
                <w:sz w:val="18"/>
                <w:szCs w:val="18"/>
              </w:rPr>
              <w:t xml:space="preserve"> of regular assaults on children </w:t>
            </w:r>
          </w:p>
          <w:p w14:paraId="0A727796" w14:textId="3A246540" w:rsidR="00F92907" w:rsidRDefault="00F92907">
            <w:pPr>
              <w:rPr>
                <w:sz w:val="18"/>
                <w:szCs w:val="18"/>
              </w:rPr>
            </w:pPr>
            <w:r>
              <w:rPr>
                <w:i/>
                <w:iCs/>
                <w:sz w:val="18"/>
                <w:szCs w:val="18"/>
              </w:rPr>
              <w:t xml:space="preserve">History of serious </w:t>
            </w:r>
            <w:r>
              <w:rPr>
                <w:sz w:val="18"/>
                <w:szCs w:val="18"/>
              </w:rPr>
              <w:t>assaults and incidences of choking, sexual coercion</w:t>
            </w:r>
          </w:p>
          <w:p w14:paraId="64627388" w14:textId="0503E187" w:rsidR="00F92907" w:rsidRDefault="00F92907">
            <w:pPr>
              <w:rPr>
                <w:sz w:val="18"/>
                <w:szCs w:val="18"/>
              </w:rPr>
            </w:pPr>
            <w:r>
              <w:rPr>
                <w:i/>
                <w:iCs/>
                <w:sz w:val="18"/>
                <w:szCs w:val="18"/>
              </w:rPr>
              <w:t xml:space="preserve">History of </w:t>
            </w:r>
            <w:proofErr w:type="spellStart"/>
            <w:r>
              <w:rPr>
                <w:i/>
                <w:iCs/>
                <w:sz w:val="18"/>
                <w:szCs w:val="18"/>
              </w:rPr>
              <w:t>A</w:t>
            </w:r>
            <w:r w:rsidR="005921A6">
              <w:rPr>
                <w:i/>
                <w:iCs/>
                <w:sz w:val="18"/>
                <w:szCs w:val="18"/>
              </w:rPr>
              <w:t>o</w:t>
            </w:r>
            <w:r>
              <w:rPr>
                <w:i/>
                <w:iCs/>
                <w:sz w:val="18"/>
                <w:szCs w:val="18"/>
              </w:rPr>
              <w:t>D</w:t>
            </w:r>
            <w:proofErr w:type="spellEnd"/>
            <w:r>
              <w:rPr>
                <w:i/>
                <w:iCs/>
                <w:sz w:val="18"/>
                <w:szCs w:val="18"/>
              </w:rPr>
              <w:t xml:space="preserve">: </w:t>
            </w:r>
            <w:r>
              <w:rPr>
                <w:sz w:val="18"/>
                <w:szCs w:val="18"/>
              </w:rPr>
              <w:t xml:space="preserve">‘P’ and alcohol daily – 15 </w:t>
            </w:r>
            <w:proofErr w:type="gramStart"/>
            <w:r>
              <w:rPr>
                <w:sz w:val="18"/>
                <w:szCs w:val="18"/>
              </w:rPr>
              <w:t>box</w:t>
            </w:r>
            <w:proofErr w:type="gramEnd"/>
            <w:r>
              <w:rPr>
                <w:sz w:val="18"/>
                <w:szCs w:val="18"/>
              </w:rPr>
              <w:t xml:space="preserve"> of ‘</w:t>
            </w:r>
            <w:proofErr w:type="spellStart"/>
            <w:r>
              <w:rPr>
                <w:sz w:val="18"/>
                <w:szCs w:val="18"/>
              </w:rPr>
              <w:t>codies</w:t>
            </w:r>
            <w:proofErr w:type="spellEnd"/>
            <w:r>
              <w:rPr>
                <w:sz w:val="18"/>
                <w:szCs w:val="18"/>
              </w:rPr>
              <w:t>’ daily</w:t>
            </w:r>
          </w:p>
          <w:p w14:paraId="2FF71188" w14:textId="77777777" w:rsidR="00F92907" w:rsidRDefault="00F92907">
            <w:pPr>
              <w:rPr>
                <w:sz w:val="18"/>
                <w:szCs w:val="18"/>
              </w:rPr>
            </w:pPr>
            <w:r>
              <w:rPr>
                <w:i/>
                <w:iCs/>
                <w:sz w:val="18"/>
                <w:szCs w:val="18"/>
              </w:rPr>
              <w:t>Emotional</w:t>
            </w:r>
            <w:r>
              <w:rPr>
                <w:sz w:val="18"/>
                <w:szCs w:val="18"/>
              </w:rPr>
              <w:t xml:space="preserve"> regulation </w:t>
            </w:r>
            <w:proofErr w:type="gramStart"/>
            <w:r>
              <w:rPr>
                <w:sz w:val="18"/>
                <w:szCs w:val="18"/>
              </w:rPr>
              <w:t>–‘</w:t>
            </w:r>
            <w:proofErr w:type="gramEnd"/>
            <w:r>
              <w:rPr>
                <w:sz w:val="18"/>
                <w:szCs w:val="18"/>
              </w:rPr>
              <w:t>loses it’ regularly and aggressive reactions;</w:t>
            </w:r>
          </w:p>
          <w:p w14:paraId="3468622D" w14:textId="214D1787" w:rsidR="00F92907" w:rsidRDefault="00F92907">
            <w:pPr>
              <w:rPr>
                <w:sz w:val="18"/>
                <w:szCs w:val="18"/>
              </w:rPr>
            </w:pPr>
            <w:r>
              <w:rPr>
                <w:i/>
                <w:iCs/>
                <w:sz w:val="18"/>
                <w:szCs w:val="18"/>
              </w:rPr>
              <w:t xml:space="preserve">Associates – </w:t>
            </w:r>
            <w:r>
              <w:rPr>
                <w:sz w:val="18"/>
                <w:szCs w:val="18"/>
              </w:rPr>
              <w:t>‘mates’ into alcohol and drugs … regularly prioritising over family</w:t>
            </w:r>
          </w:p>
          <w:p w14:paraId="238B3509" w14:textId="77777777" w:rsidR="00F92907" w:rsidRDefault="00F92907">
            <w:pPr>
              <w:rPr>
                <w:sz w:val="18"/>
                <w:szCs w:val="18"/>
              </w:rPr>
            </w:pPr>
            <w:r>
              <w:rPr>
                <w:i/>
                <w:iCs/>
                <w:sz w:val="18"/>
                <w:szCs w:val="18"/>
              </w:rPr>
              <w:t xml:space="preserve">Jealousy – </w:t>
            </w:r>
            <w:r>
              <w:rPr>
                <w:sz w:val="18"/>
                <w:szCs w:val="18"/>
              </w:rPr>
              <w:t xml:space="preserve">not letting go of relationship. </w:t>
            </w:r>
          </w:p>
          <w:p w14:paraId="2E7E6832" w14:textId="77777777" w:rsidR="00F92907" w:rsidRDefault="00F92907">
            <w:pPr>
              <w:rPr>
                <w:sz w:val="18"/>
                <w:szCs w:val="18"/>
              </w:rPr>
            </w:pPr>
            <w:r>
              <w:rPr>
                <w:i/>
                <w:iCs/>
                <w:sz w:val="18"/>
                <w:szCs w:val="18"/>
              </w:rPr>
              <w:t xml:space="preserve">Denial and minimisation </w:t>
            </w:r>
            <w:r>
              <w:rPr>
                <w:sz w:val="18"/>
                <w:szCs w:val="18"/>
              </w:rPr>
              <w:t>– disputes allegations.</w:t>
            </w:r>
          </w:p>
          <w:p w14:paraId="42701C68" w14:textId="77777777" w:rsidR="00F92907" w:rsidRDefault="00F92907">
            <w:pPr>
              <w:rPr>
                <w:sz w:val="18"/>
                <w:szCs w:val="18"/>
              </w:rPr>
            </w:pPr>
          </w:p>
          <w:p w14:paraId="61FE9E3E" w14:textId="77777777" w:rsidR="00F92907" w:rsidRDefault="00F92907">
            <w:pPr>
              <w:rPr>
                <w:b/>
                <w:bCs/>
                <w:sz w:val="18"/>
                <w:szCs w:val="18"/>
              </w:rPr>
            </w:pPr>
          </w:p>
          <w:p w14:paraId="00098FE9" w14:textId="77777777" w:rsidR="00F92907" w:rsidRDefault="00F92907">
            <w:pPr>
              <w:rPr>
                <w:b/>
                <w:bCs/>
                <w:sz w:val="18"/>
                <w:szCs w:val="18"/>
              </w:rPr>
            </w:pPr>
          </w:p>
          <w:p w14:paraId="09E299E4" w14:textId="77777777" w:rsidR="00F92907" w:rsidRDefault="00F92907">
            <w:pPr>
              <w:rPr>
                <w:b/>
                <w:bCs/>
                <w:sz w:val="18"/>
                <w:szCs w:val="18"/>
              </w:rPr>
            </w:pPr>
          </w:p>
          <w:p w14:paraId="553674CE" w14:textId="77777777" w:rsidR="00F92907" w:rsidRDefault="00F92907">
            <w:pPr>
              <w:rPr>
                <w:b/>
                <w:bCs/>
                <w:sz w:val="18"/>
                <w:szCs w:val="18"/>
              </w:rPr>
            </w:pPr>
          </w:p>
          <w:p w14:paraId="252BD414" w14:textId="77777777" w:rsidR="00F92907" w:rsidRDefault="00F92907">
            <w:pPr>
              <w:rPr>
                <w:b/>
                <w:bCs/>
                <w:sz w:val="18"/>
                <w:szCs w:val="18"/>
              </w:rPr>
            </w:pPr>
          </w:p>
          <w:p w14:paraId="1D73D158" w14:textId="77777777" w:rsidR="00F92907" w:rsidRDefault="00F92907">
            <w:pPr>
              <w:rPr>
                <w:b/>
                <w:bCs/>
                <w:sz w:val="18"/>
                <w:szCs w:val="18"/>
              </w:rPr>
            </w:pPr>
          </w:p>
          <w:p w14:paraId="7F32DAC8" w14:textId="77777777" w:rsidR="00F92907" w:rsidRDefault="00F92907">
            <w:pPr>
              <w:rPr>
                <w:b/>
                <w:bCs/>
                <w:sz w:val="18"/>
                <w:szCs w:val="18"/>
              </w:rPr>
            </w:pPr>
            <w:r>
              <w:rPr>
                <w:b/>
                <w:bCs/>
                <w:sz w:val="18"/>
                <w:szCs w:val="18"/>
              </w:rPr>
              <w:t>Stable: (6 months ago)</w:t>
            </w:r>
          </w:p>
          <w:p w14:paraId="5D00253D" w14:textId="140AE958" w:rsidR="00F92907" w:rsidRDefault="00F92907">
            <w:pPr>
              <w:rPr>
                <w:i/>
                <w:iCs/>
                <w:sz w:val="18"/>
                <w:szCs w:val="18"/>
              </w:rPr>
            </w:pPr>
            <w:r>
              <w:rPr>
                <w:i/>
                <w:iCs/>
                <w:sz w:val="18"/>
                <w:szCs w:val="18"/>
              </w:rPr>
              <w:t xml:space="preserve">Blame &amp; attribution: </w:t>
            </w:r>
            <w:r>
              <w:rPr>
                <w:sz w:val="18"/>
                <w:szCs w:val="18"/>
              </w:rPr>
              <w:t>of partner and of own upbringing</w:t>
            </w:r>
            <w:r>
              <w:rPr>
                <w:i/>
                <w:iCs/>
                <w:sz w:val="18"/>
                <w:szCs w:val="18"/>
              </w:rPr>
              <w:t xml:space="preserve"> </w:t>
            </w:r>
          </w:p>
          <w:p w14:paraId="69A1754A" w14:textId="77777777" w:rsidR="00F92907" w:rsidRDefault="00F92907">
            <w:pPr>
              <w:rPr>
                <w:i/>
                <w:iCs/>
                <w:sz w:val="18"/>
                <w:szCs w:val="18"/>
              </w:rPr>
            </w:pPr>
            <w:r>
              <w:rPr>
                <w:i/>
                <w:iCs/>
                <w:sz w:val="18"/>
                <w:szCs w:val="18"/>
              </w:rPr>
              <w:t>Regular emotional abuse –</w:t>
            </w:r>
            <w:r>
              <w:rPr>
                <w:sz w:val="18"/>
                <w:szCs w:val="18"/>
              </w:rPr>
              <w:t xml:space="preserve"> controlling and jealous</w:t>
            </w:r>
          </w:p>
          <w:p w14:paraId="721D99CE" w14:textId="383CEADD" w:rsidR="00F92907" w:rsidRDefault="00F92907">
            <w:pPr>
              <w:rPr>
                <w:sz w:val="18"/>
                <w:szCs w:val="18"/>
              </w:rPr>
            </w:pPr>
            <w:r>
              <w:rPr>
                <w:i/>
                <w:iCs/>
                <w:sz w:val="18"/>
                <w:szCs w:val="18"/>
              </w:rPr>
              <w:t xml:space="preserve">Attitude: </w:t>
            </w:r>
            <w:r>
              <w:rPr>
                <w:sz w:val="18"/>
                <w:szCs w:val="18"/>
              </w:rPr>
              <w:t>Entitlement high / responsibility low</w:t>
            </w:r>
          </w:p>
          <w:p w14:paraId="74A272B0" w14:textId="77777777" w:rsidR="00F92907" w:rsidRDefault="00F92907">
            <w:pPr>
              <w:rPr>
                <w:sz w:val="18"/>
                <w:szCs w:val="18"/>
              </w:rPr>
            </w:pPr>
            <w:r>
              <w:rPr>
                <w:i/>
                <w:iCs/>
                <w:sz w:val="18"/>
                <w:szCs w:val="18"/>
              </w:rPr>
              <w:t xml:space="preserve">Influence </w:t>
            </w:r>
            <w:r>
              <w:rPr>
                <w:sz w:val="18"/>
                <w:szCs w:val="18"/>
              </w:rPr>
              <w:t xml:space="preserve">of upbringing </w:t>
            </w:r>
            <w:proofErr w:type="gramStart"/>
            <w:r>
              <w:rPr>
                <w:sz w:val="18"/>
                <w:szCs w:val="18"/>
              </w:rPr>
              <w:t>–“</w:t>
            </w:r>
            <w:proofErr w:type="gramEnd"/>
            <w:r>
              <w:rPr>
                <w:sz w:val="18"/>
                <w:szCs w:val="18"/>
              </w:rPr>
              <w:t>this is normal” “not as bad as my Dad”’;</w:t>
            </w:r>
          </w:p>
          <w:p w14:paraId="1716B7B6" w14:textId="0A213D64" w:rsidR="00F92907" w:rsidRDefault="00F92907">
            <w:pPr>
              <w:rPr>
                <w:sz w:val="18"/>
                <w:szCs w:val="18"/>
              </w:rPr>
            </w:pPr>
            <w:r>
              <w:rPr>
                <w:i/>
                <w:iCs/>
                <w:sz w:val="18"/>
                <w:szCs w:val="18"/>
              </w:rPr>
              <w:t xml:space="preserve">Trauma </w:t>
            </w:r>
            <w:r>
              <w:rPr>
                <w:sz w:val="18"/>
                <w:szCs w:val="18"/>
              </w:rPr>
              <w:t>effect of own childhood exposure to violence</w:t>
            </w:r>
          </w:p>
          <w:p w14:paraId="5D9278A3" w14:textId="5DD687B6" w:rsidR="00F92907" w:rsidRDefault="00F92907">
            <w:pPr>
              <w:rPr>
                <w:sz w:val="18"/>
                <w:szCs w:val="18"/>
              </w:rPr>
            </w:pPr>
            <w:r>
              <w:rPr>
                <w:i/>
                <w:iCs/>
                <w:sz w:val="18"/>
                <w:szCs w:val="18"/>
              </w:rPr>
              <w:t xml:space="preserve">Associates: </w:t>
            </w:r>
            <w:r>
              <w:rPr>
                <w:sz w:val="18"/>
                <w:szCs w:val="18"/>
              </w:rPr>
              <w:t xml:space="preserve">crime, </w:t>
            </w:r>
            <w:proofErr w:type="spellStart"/>
            <w:r>
              <w:rPr>
                <w:sz w:val="18"/>
                <w:szCs w:val="18"/>
              </w:rPr>
              <w:t>A</w:t>
            </w:r>
            <w:r w:rsidR="00FC766E">
              <w:rPr>
                <w:sz w:val="18"/>
                <w:szCs w:val="18"/>
              </w:rPr>
              <w:t>o</w:t>
            </w:r>
            <w:r>
              <w:rPr>
                <w:sz w:val="18"/>
                <w:szCs w:val="18"/>
              </w:rPr>
              <w:t>D</w:t>
            </w:r>
            <w:proofErr w:type="spellEnd"/>
            <w:r>
              <w:rPr>
                <w:sz w:val="18"/>
                <w:szCs w:val="18"/>
              </w:rPr>
              <w:t>, regular negative influence</w:t>
            </w:r>
          </w:p>
          <w:p w14:paraId="572AF5E8" w14:textId="674504D0" w:rsidR="00F92907" w:rsidRDefault="00F92907">
            <w:pPr>
              <w:rPr>
                <w:sz w:val="18"/>
                <w:szCs w:val="18"/>
              </w:rPr>
            </w:pPr>
            <w:r>
              <w:rPr>
                <w:i/>
                <w:iCs/>
                <w:sz w:val="18"/>
                <w:szCs w:val="18"/>
              </w:rPr>
              <w:t xml:space="preserve">Alcohol and Drugs: </w:t>
            </w:r>
            <w:r>
              <w:rPr>
                <w:sz w:val="18"/>
                <w:szCs w:val="18"/>
              </w:rPr>
              <w:t xml:space="preserve">early pattern of heavy use </w:t>
            </w:r>
            <w:proofErr w:type="gramStart"/>
            <w:r>
              <w:rPr>
                <w:sz w:val="18"/>
                <w:szCs w:val="18"/>
              </w:rPr>
              <w:t>since</w:t>
            </w:r>
            <w:proofErr w:type="gramEnd"/>
            <w:r>
              <w:rPr>
                <w:sz w:val="18"/>
                <w:szCs w:val="18"/>
              </w:rPr>
              <w:t xml:space="preserve"> 13 years of age  </w:t>
            </w:r>
            <w:r>
              <w:rPr>
                <w:i/>
                <w:iCs/>
                <w:sz w:val="18"/>
                <w:szCs w:val="18"/>
              </w:rPr>
              <w:t xml:space="preserve"> </w:t>
            </w:r>
            <w:r>
              <w:rPr>
                <w:sz w:val="18"/>
                <w:szCs w:val="18"/>
              </w:rPr>
              <w:t xml:space="preserve"> </w:t>
            </w:r>
          </w:p>
          <w:p w14:paraId="2628A651" w14:textId="01A68C45" w:rsidR="00F92907" w:rsidRDefault="00F92907">
            <w:pPr>
              <w:rPr>
                <w:sz w:val="18"/>
                <w:szCs w:val="18"/>
              </w:rPr>
            </w:pPr>
            <w:r>
              <w:rPr>
                <w:i/>
                <w:iCs/>
                <w:sz w:val="18"/>
                <w:szCs w:val="18"/>
              </w:rPr>
              <w:t xml:space="preserve">Crime: </w:t>
            </w:r>
            <w:r>
              <w:rPr>
                <w:sz w:val="18"/>
                <w:szCs w:val="18"/>
              </w:rPr>
              <w:t xml:space="preserve">multiple DIC and MAF charges </w:t>
            </w:r>
          </w:p>
          <w:p w14:paraId="00812D86" w14:textId="77777777" w:rsidR="00F92907" w:rsidRDefault="00F92907">
            <w:pPr>
              <w:rPr>
                <w:sz w:val="18"/>
                <w:szCs w:val="18"/>
              </w:rPr>
            </w:pPr>
          </w:p>
          <w:p w14:paraId="44528443" w14:textId="3C91FC57" w:rsidR="00F92907" w:rsidRDefault="00F92907">
            <w:pPr>
              <w:rPr>
                <w:b/>
                <w:bCs/>
                <w:sz w:val="18"/>
                <w:szCs w:val="18"/>
              </w:rPr>
            </w:pPr>
            <w:r>
              <w:rPr>
                <w:b/>
                <w:bCs/>
                <w:sz w:val="18"/>
                <w:szCs w:val="18"/>
              </w:rPr>
              <w:t>Static:</w:t>
            </w:r>
          </w:p>
          <w:p w14:paraId="2CA8E3CB" w14:textId="2EF15AD7" w:rsidR="00F92907" w:rsidRDefault="00F92907">
            <w:pPr>
              <w:rPr>
                <w:sz w:val="18"/>
                <w:szCs w:val="18"/>
              </w:rPr>
            </w:pPr>
            <w:r>
              <w:rPr>
                <w:i/>
                <w:iCs/>
                <w:sz w:val="18"/>
                <w:szCs w:val="18"/>
              </w:rPr>
              <w:t xml:space="preserve">Exposure </w:t>
            </w:r>
            <w:r>
              <w:rPr>
                <w:sz w:val="18"/>
                <w:szCs w:val="18"/>
              </w:rPr>
              <w:t>to FV from early age – trauma affect?</w:t>
            </w:r>
          </w:p>
          <w:p w14:paraId="6637BA56" w14:textId="26C37A47" w:rsidR="00F92907" w:rsidRDefault="00F92907">
            <w:pPr>
              <w:rPr>
                <w:sz w:val="18"/>
                <w:szCs w:val="18"/>
              </w:rPr>
            </w:pPr>
            <w:proofErr w:type="spellStart"/>
            <w:r>
              <w:rPr>
                <w:i/>
                <w:iCs/>
                <w:sz w:val="18"/>
                <w:szCs w:val="18"/>
              </w:rPr>
              <w:t>A</w:t>
            </w:r>
            <w:r w:rsidR="00FC766E">
              <w:rPr>
                <w:i/>
                <w:iCs/>
                <w:sz w:val="18"/>
                <w:szCs w:val="18"/>
              </w:rPr>
              <w:t>o</w:t>
            </w:r>
            <w:r>
              <w:rPr>
                <w:i/>
                <w:iCs/>
                <w:sz w:val="18"/>
                <w:szCs w:val="18"/>
              </w:rPr>
              <w:t>D</w:t>
            </w:r>
            <w:proofErr w:type="spellEnd"/>
            <w:r>
              <w:rPr>
                <w:i/>
                <w:iCs/>
                <w:sz w:val="18"/>
                <w:szCs w:val="18"/>
              </w:rPr>
              <w:t xml:space="preserve"> </w:t>
            </w:r>
            <w:proofErr w:type="gramStart"/>
            <w:r>
              <w:rPr>
                <w:sz w:val="18"/>
                <w:szCs w:val="18"/>
              </w:rPr>
              <w:t>since</w:t>
            </w:r>
            <w:proofErr w:type="gramEnd"/>
            <w:r>
              <w:rPr>
                <w:sz w:val="18"/>
                <w:szCs w:val="18"/>
              </w:rPr>
              <w:t xml:space="preserve"> 13 years – family ‘script’.</w:t>
            </w:r>
          </w:p>
          <w:p w14:paraId="5AF5945C" w14:textId="0AF5243A" w:rsidR="00F92907" w:rsidRPr="007277A3" w:rsidRDefault="00F92907">
            <w:pPr>
              <w:rPr>
                <w:sz w:val="18"/>
                <w:szCs w:val="18"/>
              </w:rPr>
            </w:pPr>
            <w:r>
              <w:rPr>
                <w:i/>
                <w:iCs/>
                <w:sz w:val="18"/>
                <w:szCs w:val="18"/>
              </w:rPr>
              <w:t xml:space="preserve">School: </w:t>
            </w:r>
            <w:r>
              <w:rPr>
                <w:sz w:val="18"/>
                <w:szCs w:val="18"/>
              </w:rPr>
              <w:t>Limited … literacy poo</w:t>
            </w:r>
            <w:r w:rsidR="007277A3">
              <w:rPr>
                <w:sz w:val="18"/>
                <w:szCs w:val="18"/>
              </w:rPr>
              <w:t>r</w:t>
            </w:r>
          </w:p>
          <w:p w14:paraId="1A496EAE" w14:textId="77777777" w:rsidR="00F92907" w:rsidRDefault="00F92907">
            <w:pPr>
              <w:rPr>
                <w:sz w:val="18"/>
                <w:szCs w:val="18"/>
              </w:rPr>
            </w:pPr>
            <w:r>
              <w:rPr>
                <w:sz w:val="18"/>
                <w:szCs w:val="18"/>
              </w:rPr>
              <w:t xml:space="preserve"> </w:t>
            </w:r>
          </w:p>
        </w:tc>
        <w:tc>
          <w:tcPr>
            <w:tcW w:w="1638" w:type="pct"/>
            <w:gridSpan w:val="8"/>
            <w:tcBorders>
              <w:top w:val="single" w:sz="6" w:space="0" w:color="B2B2B2"/>
              <w:left w:val="single" w:sz="6" w:space="0" w:color="B2B2B2"/>
              <w:bottom w:val="single" w:sz="6" w:space="0" w:color="B2B2B2"/>
              <w:right w:val="single" w:sz="6" w:space="0" w:color="B2B2B2"/>
            </w:tcBorders>
          </w:tcPr>
          <w:p w14:paraId="0E27DA36" w14:textId="746781D6" w:rsidR="00F92907" w:rsidRDefault="00F92907">
            <w:pPr>
              <w:rPr>
                <w:b/>
                <w:bCs/>
                <w:sz w:val="18"/>
                <w:szCs w:val="18"/>
              </w:rPr>
            </w:pPr>
            <w:r>
              <w:rPr>
                <w:b/>
                <w:bCs/>
                <w:sz w:val="18"/>
                <w:szCs w:val="18"/>
              </w:rPr>
              <w:t xml:space="preserve">Evidence: (note – changes in last 6 months) </w:t>
            </w:r>
            <w:r w:rsidR="00DF0F1E">
              <w:rPr>
                <w:b/>
                <w:bCs/>
                <w:sz w:val="18"/>
                <w:szCs w:val="18"/>
              </w:rPr>
              <w:t>Protective</w:t>
            </w:r>
            <w:r>
              <w:rPr>
                <w:b/>
                <w:bCs/>
                <w:sz w:val="18"/>
                <w:szCs w:val="18"/>
              </w:rPr>
              <w:t>:</w:t>
            </w:r>
          </w:p>
          <w:p w14:paraId="29EB0AA8" w14:textId="211DF860" w:rsidR="00F92907" w:rsidRDefault="00F92907">
            <w:pPr>
              <w:rPr>
                <w:sz w:val="18"/>
                <w:szCs w:val="18"/>
              </w:rPr>
            </w:pPr>
            <w:r>
              <w:rPr>
                <w:i/>
                <w:iCs/>
                <w:sz w:val="18"/>
                <w:szCs w:val="18"/>
              </w:rPr>
              <w:t xml:space="preserve">Ex-partner /. children’s Mum </w:t>
            </w:r>
            <w:r>
              <w:rPr>
                <w:sz w:val="18"/>
                <w:szCs w:val="18"/>
              </w:rPr>
              <w:t>reports less fear and more positive communication</w:t>
            </w:r>
          </w:p>
          <w:p w14:paraId="39049BFC" w14:textId="08E52E5B" w:rsidR="00F92907" w:rsidRDefault="00F92907">
            <w:pPr>
              <w:rPr>
                <w:sz w:val="18"/>
                <w:szCs w:val="18"/>
              </w:rPr>
            </w:pPr>
            <w:r>
              <w:rPr>
                <w:i/>
                <w:iCs/>
                <w:sz w:val="18"/>
                <w:szCs w:val="18"/>
              </w:rPr>
              <w:t xml:space="preserve">6-months </w:t>
            </w:r>
            <w:r>
              <w:rPr>
                <w:sz w:val="18"/>
                <w:szCs w:val="18"/>
              </w:rPr>
              <w:t>(verified) … no physical violence (confirmed by ex-partner and family)</w:t>
            </w:r>
          </w:p>
          <w:p w14:paraId="00E0DAEF" w14:textId="258C5044" w:rsidR="00F92907" w:rsidRDefault="00F92907">
            <w:pPr>
              <w:rPr>
                <w:sz w:val="18"/>
                <w:szCs w:val="18"/>
              </w:rPr>
            </w:pPr>
            <w:r>
              <w:rPr>
                <w:i/>
                <w:iCs/>
                <w:sz w:val="18"/>
                <w:szCs w:val="18"/>
              </w:rPr>
              <w:t xml:space="preserve">Confirmed </w:t>
            </w:r>
            <w:r>
              <w:rPr>
                <w:sz w:val="18"/>
                <w:szCs w:val="18"/>
              </w:rPr>
              <w:t>has used safety strategies and safety plan – time out</w:t>
            </w:r>
          </w:p>
          <w:p w14:paraId="4D3BA1C5" w14:textId="77777777" w:rsidR="00F92907" w:rsidRDefault="00F92907">
            <w:pPr>
              <w:rPr>
                <w:sz w:val="18"/>
                <w:szCs w:val="18"/>
              </w:rPr>
            </w:pPr>
            <w:r>
              <w:rPr>
                <w:i/>
                <w:iCs/>
                <w:sz w:val="18"/>
                <w:szCs w:val="18"/>
              </w:rPr>
              <w:t xml:space="preserve">Is owning, </w:t>
            </w:r>
            <w:r>
              <w:rPr>
                <w:sz w:val="18"/>
                <w:szCs w:val="18"/>
              </w:rPr>
              <w:t xml:space="preserve">naming and facing up to the abusive </w:t>
            </w:r>
            <w:proofErr w:type="gramStart"/>
            <w:r>
              <w:rPr>
                <w:sz w:val="18"/>
                <w:szCs w:val="18"/>
              </w:rPr>
              <w:t>behaviours;</w:t>
            </w:r>
            <w:proofErr w:type="gramEnd"/>
          </w:p>
          <w:p w14:paraId="03B9DD16" w14:textId="12EFF95A" w:rsidR="00F92907" w:rsidRDefault="00F92907">
            <w:pPr>
              <w:rPr>
                <w:sz w:val="18"/>
                <w:szCs w:val="18"/>
              </w:rPr>
            </w:pPr>
            <w:r>
              <w:rPr>
                <w:i/>
                <w:iCs/>
                <w:sz w:val="18"/>
                <w:szCs w:val="18"/>
              </w:rPr>
              <w:t xml:space="preserve">Support team </w:t>
            </w:r>
            <w:r>
              <w:rPr>
                <w:sz w:val="18"/>
                <w:szCs w:val="18"/>
              </w:rPr>
              <w:t>in place that are ‘on to it’ vis-à-vis risk and safety</w:t>
            </w:r>
          </w:p>
          <w:p w14:paraId="0C633DC2" w14:textId="453525AC" w:rsidR="00F92907" w:rsidRDefault="00F92907">
            <w:pPr>
              <w:rPr>
                <w:sz w:val="18"/>
                <w:szCs w:val="18"/>
              </w:rPr>
            </w:pPr>
            <w:proofErr w:type="spellStart"/>
            <w:r>
              <w:rPr>
                <w:i/>
                <w:iCs/>
                <w:sz w:val="18"/>
                <w:szCs w:val="18"/>
              </w:rPr>
              <w:t>A</w:t>
            </w:r>
            <w:r w:rsidR="005921A6">
              <w:rPr>
                <w:i/>
                <w:iCs/>
                <w:sz w:val="18"/>
                <w:szCs w:val="18"/>
              </w:rPr>
              <w:t>o</w:t>
            </w:r>
            <w:r>
              <w:rPr>
                <w:i/>
                <w:iCs/>
                <w:sz w:val="18"/>
                <w:szCs w:val="18"/>
              </w:rPr>
              <w:t>D</w:t>
            </w:r>
            <w:proofErr w:type="spellEnd"/>
            <w:r>
              <w:rPr>
                <w:i/>
                <w:iCs/>
                <w:sz w:val="18"/>
                <w:szCs w:val="18"/>
              </w:rPr>
              <w:t xml:space="preserve">: </w:t>
            </w:r>
            <w:r>
              <w:rPr>
                <w:sz w:val="18"/>
                <w:szCs w:val="18"/>
              </w:rPr>
              <w:t>completed CARE NZ Programme, is sober and hair follicle tests prove negative use</w:t>
            </w:r>
          </w:p>
          <w:p w14:paraId="5644E7C2" w14:textId="28CDC573" w:rsidR="00F92907" w:rsidRDefault="00F92907">
            <w:pPr>
              <w:rPr>
                <w:sz w:val="18"/>
                <w:szCs w:val="18"/>
              </w:rPr>
            </w:pPr>
            <w:r>
              <w:rPr>
                <w:i/>
                <w:iCs/>
                <w:sz w:val="18"/>
                <w:szCs w:val="18"/>
              </w:rPr>
              <w:t xml:space="preserve">Motivation </w:t>
            </w:r>
            <w:r>
              <w:rPr>
                <w:sz w:val="18"/>
                <w:szCs w:val="18"/>
              </w:rPr>
              <w:t>for change is high – engagement with services positive</w:t>
            </w:r>
          </w:p>
          <w:p w14:paraId="2C7BE4BB" w14:textId="00EFB989" w:rsidR="00F92907" w:rsidRDefault="00F92907">
            <w:pPr>
              <w:rPr>
                <w:sz w:val="18"/>
                <w:szCs w:val="18"/>
              </w:rPr>
            </w:pPr>
            <w:r>
              <w:rPr>
                <w:i/>
                <w:iCs/>
                <w:sz w:val="18"/>
                <w:szCs w:val="18"/>
              </w:rPr>
              <w:t xml:space="preserve">No breaches </w:t>
            </w:r>
            <w:r>
              <w:rPr>
                <w:sz w:val="18"/>
                <w:szCs w:val="18"/>
              </w:rPr>
              <w:t>of PO or Care Order for 6 months – COVID -19 situation cooperated with</w:t>
            </w:r>
          </w:p>
          <w:p w14:paraId="280298F3" w14:textId="77777777" w:rsidR="00F92907" w:rsidRDefault="00F92907">
            <w:pPr>
              <w:rPr>
                <w:sz w:val="18"/>
                <w:szCs w:val="18"/>
              </w:rPr>
            </w:pPr>
            <w:r>
              <w:rPr>
                <w:i/>
                <w:iCs/>
                <w:sz w:val="18"/>
                <w:szCs w:val="18"/>
              </w:rPr>
              <w:t xml:space="preserve">Children </w:t>
            </w:r>
            <w:r>
              <w:rPr>
                <w:sz w:val="18"/>
                <w:szCs w:val="18"/>
              </w:rPr>
              <w:t xml:space="preserve">still wary yet supervised contact reports indicate much improved parenting / interaction.    </w:t>
            </w:r>
          </w:p>
          <w:p w14:paraId="06B272E7" w14:textId="77777777" w:rsidR="00F92907" w:rsidRDefault="00F92907">
            <w:pPr>
              <w:rPr>
                <w:i/>
                <w:iCs/>
                <w:sz w:val="18"/>
                <w:szCs w:val="18"/>
              </w:rPr>
            </w:pPr>
          </w:p>
          <w:p w14:paraId="06EECC7B" w14:textId="6D729458" w:rsidR="00F92907" w:rsidRDefault="00DF0F1E">
            <w:pPr>
              <w:rPr>
                <w:b/>
                <w:bCs/>
                <w:sz w:val="18"/>
                <w:szCs w:val="18"/>
              </w:rPr>
            </w:pPr>
            <w:r>
              <w:rPr>
                <w:b/>
                <w:bCs/>
                <w:sz w:val="18"/>
                <w:szCs w:val="18"/>
              </w:rPr>
              <w:t>Protective</w:t>
            </w:r>
            <w:r w:rsidR="00F92907">
              <w:rPr>
                <w:b/>
                <w:bCs/>
                <w:sz w:val="18"/>
                <w:szCs w:val="18"/>
              </w:rPr>
              <w:t>: (now)</w:t>
            </w:r>
          </w:p>
          <w:p w14:paraId="122745E1" w14:textId="7C36BF8F" w:rsidR="00F92907" w:rsidRDefault="00F92907">
            <w:pPr>
              <w:rPr>
                <w:sz w:val="18"/>
                <w:szCs w:val="18"/>
              </w:rPr>
            </w:pPr>
            <w:r>
              <w:rPr>
                <w:i/>
                <w:iCs/>
                <w:sz w:val="18"/>
                <w:szCs w:val="18"/>
              </w:rPr>
              <w:t xml:space="preserve">Has faced </w:t>
            </w:r>
            <w:r>
              <w:rPr>
                <w:sz w:val="18"/>
                <w:szCs w:val="18"/>
              </w:rPr>
              <w:t>and named abusive behaviours</w:t>
            </w:r>
          </w:p>
          <w:p w14:paraId="07B08F40" w14:textId="31BD3DAA" w:rsidR="00F92907" w:rsidRDefault="00F92907">
            <w:pPr>
              <w:rPr>
                <w:sz w:val="18"/>
                <w:szCs w:val="18"/>
              </w:rPr>
            </w:pPr>
            <w:r>
              <w:rPr>
                <w:i/>
                <w:iCs/>
                <w:sz w:val="18"/>
                <w:szCs w:val="18"/>
              </w:rPr>
              <w:t xml:space="preserve">Positive </w:t>
            </w:r>
            <w:r>
              <w:rPr>
                <w:sz w:val="18"/>
                <w:szCs w:val="18"/>
              </w:rPr>
              <w:t>hair follicle</w:t>
            </w:r>
            <w:r>
              <w:rPr>
                <w:i/>
                <w:iCs/>
                <w:sz w:val="18"/>
                <w:szCs w:val="18"/>
              </w:rPr>
              <w:t xml:space="preserve"> </w:t>
            </w:r>
            <w:r>
              <w:rPr>
                <w:sz w:val="18"/>
                <w:szCs w:val="18"/>
              </w:rPr>
              <w:t xml:space="preserve">tests – 6 months clean </w:t>
            </w:r>
            <w:proofErr w:type="spellStart"/>
            <w:r>
              <w:rPr>
                <w:sz w:val="18"/>
                <w:szCs w:val="18"/>
              </w:rPr>
              <w:t>A</w:t>
            </w:r>
            <w:r w:rsidR="00FC766E">
              <w:rPr>
                <w:sz w:val="18"/>
                <w:szCs w:val="18"/>
              </w:rPr>
              <w:t>o</w:t>
            </w:r>
            <w:r>
              <w:rPr>
                <w:sz w:val="18"/>
                <w:szCs w:val="18"/>
              </w:rPr>
              <w:t>D</w:t>
            </w:r>
            <w:proofErr w:type="spellEnd"/>
          </w:p>
          <w:p w14:paraId="1B743ACE" w14:textId="19315538" w:rsidR="00F92907" w:rsidRDefault="00F92907">
            <w:pPr>
              <w:rPr>
                <w:sz w:val="18"/>
                <w:szCs w:val="18"/>
              </w:rPr>
            </w:pPr>
            <w:r>
              <w:rPr>
                <w:i/>
                <w:iCs/>
                <w:sz w:val="18"/>
                <w:szCs w:val="18"/>
              </w:rPr>
              <w:t xml:space="preserve">Circle of safety: </w:t>
            </w:r>
            <w:r>
              <w:rPr>
                <w:sz w:val="18"/>
                <w:szCs w:val="18"/>
              </w:rPr>
              <w:t>Maintaining positive family and ‘mate’ supports – open to accountability</w:t>
            </w:r>
          </w:p>
          <w:p w14:paraId="5500BF49" w14:textId="23D96D5B" w:rsidR="00F92907" w:rsidRDefault="00F92907">
            <w:pPr>
              <w:rPr>
                <w:sz w:val="18"/>
                <w:szCs w:val="18"/>
              </w:rPr>
            </w:pPr>
            <w:r>
              <w:rPr>
                <w:i/>
                <w:iCs/>
                <w:sz w:val="18"/>
                <w:szCs w:val="18"/>
              </w:rPr>
              <w:t xml:space="preserve">Help seeking behaviours </w:t>
            </w:r>
            <w:r>
              <w:rPr>
                <w:sz w:val="18"/>
                <w:szCs w:val="18"/>
              </w:rPr>
              <w:t>engaged in Men’s support group through Salvation Army and finished the Non-Violence Programme</w:t>
            </w:r>
          </w:p>
          <w:p w14:paraId="18B7342E" w14:textId="1DD27C25" w:rsidR="00F92907" w:rsidRDefault="00F92907">
            <w:pPr>
              <w:rPr>
                <w:sz w:val="18"/>
                <w:szCs w:val="18"/>
              </w:rPr>
            </w:pPr>
            <w:r>
              <w:rPr>
                <w:i/>
                <w:iCs/>
                <w:sz w:val="18"/>
                <w:szCs w:val="18"/>
              </w:rPr>
              <w:t xml:space="preserve">Accepts </w:t>
            </w:r>
            <w:r>
              <w:rPr>
                <w:sz w:val="18"/>
                <w:szCs w:val="18"/>
              </w:rPr>
              <w:t>now the separation and managing emotions (coping) – is in a much better place</w:t>
            </w:r>
          </w:p>
          <w:p w14:paraId="47598853" w14:textId="0EBDCF9F" w:rsidR="00F92907" w:rsidRDefault="00F92907">
            <w:pPr>
              <w:rPr>
                <w:sz w:val="18"/>
                <w:szCs w:val="18"/>
              </w:rPr>
            </w:pPr>
            <w:r>
              <w:rPr>
                <w:i/>
                <w:iCs/>
                <w:sz w:val="18"/>
                <w:szCs w:val="18"/>
              </w:rPr>
              <w:t xml:space="preserve">Is working ‘with’ </w:t>
            </w:r>
            <w:r>
              <w:rPr>
                <w:sz w:val="18"/>
                <w:szCs w:val="18"/>
              </w:rPr>
              <w:t>his ex-partner regarding the children</w:t>
            </w:r>
          </w:p>
          <w:p w14:paraId="50CFBA28" w14:textId="77777777" w:rsidR="00F92907" w:rsidRDefault="00F92907">
            <w:pPr>
              <w:rPr>
                <w:i/>
                <w:iCs/>
                <w:sz w:val="18"/>
                <w:szCs w:val="18"/>
              </w:rPr>
            </w:pPr>
            <w:r>
              <w:rPr>
                <w:i/>
                <w:iCs/>
                <w:sz w:val="18"/>
                <w:szCs w:val="18"/>
              </w:rPr>
              <w:t xml:space="preserve">Communication as parents </w:t>
            </w:r>
            <w:r>
              <w:rPr>
                <w:sz w:val="18"/>
                <w:szCs w:val="18"/>
              </w:rPr>
              <w:t>(COVID-19 situation) is respectful.</w:t>
            </w:r>
          </w:p>
          <w:p w14:paraId="4C2580D9" w14:textId="77777777" w:rsidR="00F92907" w:rsidRDefault="00F92907">
            <w:pPr>
              <w:rPr>
                <w:b/>
                <w:bCs/>
                <w:sz w:val="18"/>
                <w:szCs w:val="18"/>
              </w:rPr>
            </w:pPr>
          </w:p>
          <w:p w14:paraId="411F2D26" w14:textId="77777777" w:rsidR="00F873B5" w:rsidRDefault="00F873B5">
            <w:pPr>
              <w:rPr>
                <w:b/>
                <w:bCs/>
                <w:sz w:val="18"/>
                <w:szCs w:val="18"/>
              </w:rPr>
            </w:pPr>
          </w:p>
          <w:p w14:paraId="31224BAA" w14:textId="50A766CA" w:rsidR="00F92907" w:rsidRDefault="00F873B5">
            <w:pPr>
              <w:rPr>
                <w:b/>
                <w:bCs/>
                <w:sz w:val="18"/>
                <w:szCs w:val="18"/>
              </w:rPr>
            </w:pPr>
            <w:r>
              <w:rPr>
                <w:b/>
                <w:bCs/>
                <w:sz w:val="18"/>
                <w:szCs w:val="18"/>
              </w:rPr>
              <w:t>Protective</w:t>
            </w:r>
            <w:r w:rsidR="00F92907">
              <w:rPr>
                <w:b/>
                <w:bCs/>
                <w:sz w:val="18"/>
                <w:szCs w:val="18"/>
              </w:rPr>
              <w:t xml:space="preserve">: </w:t>
            </w:r>
          </w:p>
          <w:p w14:paraId="0BBD844A" w14:textId="77777777" w:rsidR="00F92907" w:rsidRDefault="00F92907">
            <w:pPr>
              <w:rPr>
                <w:i/>
                <w:iCs/>
                <w:sz w:val="18"/>
                <w:szCs w:val="18"/>
              </w:rPr>
            </w:pPr>
            <w:r>
              <w:rPr>
                <w:i/>
                <w:iCs/>
                <w:sz w:val="18"/>
                <w:szCs w:val="18"/>
              </w:rPr>
              <w:t xml:space="preserve">Determined </w:t>
            </w:r>
            <w:r>
              <w:rPr>
                <w:sz w:val="18"/>
                <w:szCs w:val="18"/>
                <w:u w:val="single"/>
              </w:rPr>
              <w:t xml:space="preserve">not </w:t>
            </w:r>
            <w:r>
              <w:rPr>
                <w:sz w:val="18"/>
                <w:szCs w:val="18"/>
              </w:rPr>
              <w:t>to follow</w:t>
            </w:r>
            <w:r>
              <w:rPr>
                <w:i/>
                <w:iCs/>
                <w:sz w:val="18"/>
                <w:szCs w:val="18"/>
              </w:rPr>
              <w:t xml:space="preserve"> </w:t>
            </w:r>
            <w:r>
              <w:rPr>
                <w:sz w:val="18"/>
                <w:szCs w:val="18"/>
              </w:rPr>
              <w:t>his ‘old family script’.</w:t>
            </w:r>
            <w:r>
              <w:rPr>
                <w:i/>
                <w:iCs/>
                <w:sz w:val="18"/>
                <w:szCs w:val="18"/>
              </w:rPr>
              <w:t xml:space="preserve">     </w:t>
            </w:r>
          </w:p>
          <w:p w14:paraId="0088C1F6" w14:textId="77777777" w:rsidR="00F92907" w:rsidRDefault="00F92907">
            <w:pPr>
              <w:rPr>
                <w:i/>
                <w:iCs/>
                <w:sz w:val="18"/>
                <w:szCs w:val="18"/>
              </w:rPr>
            </w:pPr>
            <w:r>
              <w:rPr>
                <w:i/>
                <w:iCs/>
                <w:sz w:val="18"/>
                <w:szCs w:val="18"/>
              </w:rPr>
              <w:t xml:space="preserve"> </w:t>
            </w:r>
          </w:p>
        </w:tc>
        <w:tc>
          <w:tcPr>
            <w:tcW w:w="794" w:type="pct"/>
            <w:gridSpan w:val="3"/>
            <w:tcBorders>
              <w:top w:val="single" w:sz="6" w:space="0" w:color="B2B2B2"/>
              <w:left w:val="single" w:sz="6" w:space="0" w:color="B2B2B2"/>
              <w:bottom w:val="single" w:sz="6" w:space="0" w:color="B2B2B2"/>
              <w:right w:val="single" w:sz="6" w:space="0" w:color="B2B2B2"/>
            </w:tcBorders>
          </w:tcPr>
          <w:p w14:paraId="19859AE4" w14:textId="77777777" w:rsidR="00F92907" w:rsidRDefault="00F92907">
            <w:pPr>
              <w:spacing w:line="300" w:lineRule="auto"/>
              <w:jc w:val="right"/>
              <w:rPr>
                <w:w w:val="110"/>
                <w:sz w:val="18"/>
                <w:szCs w:val="18"/>
                <w:lang w:val="en-US"/>
              </w:rPr>
            </w:pPr>
            <w:proofErr w:type="spellStart"/>
            <w:r>
              <w:rPr>
                <w:w w:val="110"/>
                <w:sz w:val="18"/>
                <w:szCs w:val="18"/>
                <w:lang w:val="en-US"/>
              </w:rPr>
              <w:t>Summarise</w:t>
            </w:r>
            <w:proofErr w:type="spellEnd"/>
            <w:r>
              <w:rPr>
                <w:w w:val="110"/>
                <w:sz w:val="18"/>
                <w:szCs w:val="18"/>
                <w:lang w:val="en-US"/>
              </w:rPr>
              <w:t xml:space="preserve"> indicators</w:t>
            </w:r>
          </w:p>
          <w:p w14:paraId="3593C9DD" w14:textId="77777777" w:rsidR="00F92907" w:rsidRDefault="00F92907">
            <w:pPr>
              <w:spacing w:line="300" w:lineRule="auto"/>
              <w:jc w:val="right"/>
              <w:rPr>
                <w:w w:val="110"/>
                <w:sz w:val="18"/>
                <w:szCs w:val="18"/>
                <w:lang w:val="en-US"/>
              </w:rPr>
            </w:pPr>
            <w:r>
              <w:rPr>
                <w:w w:val="110"/>
                <w:sz w:val="18"/>
                <w:szCs w:val="18"/>
                <w:lang w:val="en-US"/>
              </w:rPr>
              <w:t>that evidence safety</w:t>
            </w:r>
          </w:p>
          <w:p w14:paraId="01B3E8A3" w14:textId="77777777" w:rsidR="00F92907" w:rsidRDefault="00F92907">
            <w:pPr>
              <w:spacing w:line="300" w:lineRule="auto"/>
              <w:jc w:val="right"/>
              <w:rPr>
                <w:w w:val="110"/>
                <w:sz w:val="18"/>
                <w:szCs w:val="18"/>
                <w:lang w:val="en-US"/>
              </w:rPr>
            </w:pPr>
          </w:p>
          <w:p w14:paraId="6DF059A1" w14:textId="77777777" w:rsidR="00F92907" w:rsidRDefault="00F92907">
            <w:pPr>
              <w:spacing w:line="300" w:lineRule="auto"/>
              <w:jc w:val="right"/>
              <w:rPr>
                <w:w w:val="110"/>
                <w:sz w:val="18"/>
                <w:szCs w:val="18"/>
                <w:lang w:val="en-US"/>
              </w:rPr>
            </w:pPr>
          </w:p>
          <w:p w14:paraId="38AB59F8" w14:textId="77777777" w:rsidR="00F92907" w:rsidRDefault="00F92907">
            <w:pPr>
              <w:spacing w:line="300" w:lineRule="auto"/>
              <w:jc w:val="right"/>
              <w:rPr>
                <w:w w:val="110"/>
                <w:sz w:val="18"/>
                <w:szCs w:val="18"/>
                <w:lang w:val="en-US"/>
              </w:rPr>
            </w:pPr>
          </w:p>
          <w:p w14:paraId="20A75FD4" w14:textId="77777777" w:rsidR="00F92907" w:rsidRDefault="00F92907">
            <w:pPr>
              <w:spacing w:line="300" w:lineRule="auto"/>
              <w:jc w:val="right"/>
              <w:rPr>
                <w:w w:val="110"/>
                <w:sz w:val="18"/>
                <w:szCs w:val="18"/>
                <w:lang w:val="en-US"/>
              </w:rPr>
            </w:pPr>
          </w:p>
          <w:p w14:paraId="50140E99" w14:textId="77777777" w:rsidR="00F92907" w:rsidRDefault="00F92907">
            <w:pPr>
              <w:spacing w:line="300" w:lineRule="auto"/>
              <w:jc w:val="right"/>
              <w:rPr>
                <w:w w:val="110"/>
                <w:sz w:val="18"/>
                <w:szCs w:val="18"/>
                <w:lang w:val="en-US"/>
              </w:rPr>
            </w:pPr>
          </w:p>
          <w:p w14:paraId="2C80E178" w14:textId="77777777" w:rsidR="00F92907" w:rsidRDefault="00F92907">
            <w:pPr>
              <w:rPr>
                <w:sz w:val="18"/>
                <w:szCs w:val="18"/>
              </w:rPr>
            </w:pPr>
          </w:p>
        </w:tc>
      </w:tr>
      <w:tr w:rsidR="00F92907" w14:paraId="3829C211" w14:textId="77777777" w:rsidTr="00F92907">
        <w:tc>
          <w:tcPr>
            <w:tcW w:w="633" w:type="pct"/>
            <w:tcBorders>
              <w:top w:val="single" w:sz="6" w:space="0" w:color="B2B2B2"/>
              <w:left w:val="single" w:sz="6" w:space="0" w:color="B2B2B2"/>
              <w:bottom w:val="single" w:sz="6" w:space="0" w:color="B2B2B2"/>
              <w:right w:val="single" w:sz="6" w:space="0" w:color="B2B2B2"/>
            </w:tcBorders>
            <w:hideMark/>
          </w:tcPr>
          <w:p w14:paraId="7CE978C3" w14:textId="77777777" w:rsidR="00F92907" w:rsidRDefault="00F92907">
            <w:pPr>
              <w:rPr>
                <w:b/>
                <w:bCs/>
                <w:w w:val="110"/>
                <w:sz w:val="18"/>
                <w:szCs w:val="18"/>
                <w:lang w:val="en-US"/>
              </w:rPr>
            </w:pPr>
            <w:r>
              <w:rPr>
                <w:b/>
                <w:bCs/>
                <w:w w:val="110"/>
                <w:sz w:val="18"/>
                <w:szCs w:val="18"/>
                <w:lang w:val="en-US"/>
              </w:rPr>
              <w:t xml:space="preserve">Safety </w:t>
            </w:r>
          </w:p>
          <w:p w14:paraId="23CAD9A9" w14:textId="77777777" w:rsidR="00F92907" w:rsidRDefault="00F92907">
            <w:pPr>
              <w:rPr>
                <w:w w:val="110"/>
                <w:sz w:val="18"/>
                <w:szCs w:val="18"/>
                <w:lang w:val="en-US"/>
              </w:rPr>
            </w:pPr>
            <w:r>
              <w:rPr>
                <w:b/>
                <w:bCs/>
                <w:w w:val="110"/>
                <w:sz w:val="18"/>
                <w:szCs w:val="18"/>
                <w:lang w:val="en-US"/>
              </w:rPr>
              <w:t>Scale:</w:t>
            </w:r>
            <w:r>
              <w:rPr>
                <w:w w:val="110"/>
                <w:sz w:val="18"/>
                <w:szCs w:val="18"/>
                <w:lang w:val="en-US"/>
              </w:rPr>
              <w:t xml:space="preserve"> </w:t>
            </w:r>
          </w:p>
        </w:tc>
        <w:tc>
          <w:tcPr>
            <w:tcW w:w="398" w:type="pct"/>
            <w:tcBorders>
              <w:top w:val="single" w:sz="6" w:space="0" w:color="B2B2B2"/>
              <w:left w:val="single" w:sz="6" w:space="0" w:color="B2B2B2"/>
              <w:bottom w:val="single" w:sz="6" w:space="0" w:color="B2B2B2"/>
              <w:right w:val="single" w:sz="6" w:space="0" w:color="B2B2B2"/>
            </w:tcBorders>
            <w:hideMark/>
          </w:tcPr>
          <w:p w14:paraId="380CF5F2" w14:textId="77777777" w:rsidR="00F92907" w:rsidRDefault="00F92907">
            <w:pPr>
              <w:rPr>
                <w:sz w:val="18"/>
                <w:szCs w:val="18"/>
              </w:rPr>
            </w:pPr>
            <w:r>
              <w:rPr>
                <w:sz w:val="18"/>
                <w:szCs w:val="18"/>
              </w:rPr>
              <w:t>1</w:t>
            </w:r>
          </w:p>
        </w:tc>
        <w:tc>
          <w:tcPr>
            <w:tcW w:w="396" w:type="pct"/>
            <w:tcBorders>
              <w:top w:val="single" w:sz="6" w:space="0" w:color="B2B2B2"/>
              <w:left w:val="single" w:sz="6" w:space="0" w:color="B2B2B2"/>
              <w:bottom w:val="single" w:sz="6" w:space="0" w:color="B2B2B2"/>
              <w:right w:val="single" w:sz="6" w:space="0" w:color="B2B2B2"/>
            </w:tcBorders>
            <w:hideMark/>
          </w:tcPr>
          <w:p w14:paraId="64441EAD" w14:textId="77777777" w:rsidR="00F92907" w:rsidRDefault="00F92907">
            <w:pPr>
              <w:rPr>
                <w:sz w:val="18"/>
                <w:szCs w:val="18"/>
              </w:rPr>
            </w:pPr>
            <w:r>
              <w:rPr>
                <w:sz w:val="18"/>
                <w:szCs w:val="18"/>
              </w:rPr>
              <w:t>2</w:t>
            </w:r>
          </w:p>
        </w:tc>
        <w:tc>
          <w:tcPr>
            <w:tcW w:w="330" w:type="pct"/>
            <w:gridSpan w:val="2"/>
            <w:tcBorders>
              <w:top w:val="single" w:sz="6" w:space="0" w:color="B2B2B2"/>
              <w:left w:val="single" w:sz="6" w:space="0" w:color="B2B2B2"/>
              <w:bottom w:val="single" w:sz="6" w:space="0" w:color="B2B2B2"/>
              <w:right w:val="single" w:sz="6" w:space="0" w:color="B2B2B2"/>
            </w:tcBorders>
            <w:hideMark/>
          </w:tcPr>
          <w:p w14:paraId="2459C3EB" w14:textId="7319226F" w:rsidR="00F92907" w:rsidRDefault="00F92907">
            <w:pPr>
              <w:rPr>
                <w:b/>
                <w:bCs/>
                <w:sz w:val="18"/>
                <w:szCs w:val="18"/>
              </w:rPr>
            </w:pPr>
            <w:r>
              <w:rPr>
                <w:sz w:val="18"/>
                <w:szCs w:val="18"/>
              </w:rPr>
              <w:t>3</w:t>
            </w:r>
          </w:p>
        </w:tc>
        <w:tc>
          <w:tcPr>
            <w:tcW w:w="382" w:type="pct"/>
            <w:tcBorders>
              <w:top w:val="single" w:sz="6" w:space="0" w:color="B2B2B2"/>
              <w:left w:val="single" w:sz="6" w:space="0" w:color="B2B2B2"/>
              <w:bottom w:val="single" w:sz="6" w:space="0" w:color="B2B2B2"/>
              <w:right w:val="single" w:sz="6" w:space="0" w:color="B2B2B2"/>
            </w:tcBorders>
            <w:hideMark/>
          </w:tcPr>
          <w:p w14:paraId="22BDC585" w14:textId="77777777" w:rsidR="00F92907" w:rsidRDefault="00F92907">
            <w:pPr>
              <w:rPr>
                <w:sz w:val="18"/>
                <w:szCs w:val="18"/>
              </w:rPr>
            </w:pPr>
            <w:r>
              <w:rPr>
                <w:sz w:val="18"/>
                <w:szCs w:val="18"/>
              </w:rPr>
              <w:t>4</w:t>
            </w:r>
          </w:p>
        </w:tc>
        <w:tc>
          <w:tcPr>
            <w:tcW w:w="429" w:type="pct"/>
            <w:tcBorders>
              <w:top w:val="single" w:sz="6" w:space="0" w:color="B2B2B2"/>
              <w:left w:val="single" w:sz="6" w:space="0" w:color="B2B2B2"/>
              <w:bottom w:val="single" w:sz="6" w:space="0" w:color="B2B2B2"/>
              <w:right w:val="single" w:sz="6" w:space="0" w:color="B2B2B2"/>
            </w:tcBorders>
            <w:hideMark/>
          </w:tcPr>
          <w:p w14:paraId="654F4D2A" w14:textId="77777777" w:rsidR="00F92907" w:rsidRDefault="00F92907">
            <w:pPr>
              <w:rPr>
                <w:sz w:val="18"/>
                <w:szCs w:val="18"/>
              </w:rPr>
            </w:pPr>
            <w:r>
              <w:rPr>
                <w:sz w:val="18"/>
                <w:szCs w:val="18"/>
              </w:rPr>
              <w:t>5</w:t>
            </w:r>
          </w:p>
        </w:tc>
        <w:tc>
          <w:tcPr>
            <w:tcW w:w="447" w:type="pct"/>
            <w:gridSpan w:val="2"/>
            <w:tcBorders>
              <w:top w:val="single" w:sz="6" w:space="0" w:color="B2B2B2"/>
              <w:left w:val="single" w:sz="6" w:space="0" w:color="B2B2B2"/>
              <w:bottom w:val="single" w:sz="6" w:space="0" w:color="B2B2B2"/>
              <w:right w:val="single" w:sz="6" w:space="0" w:color="B2B2B2"/>
            </w:tcBorders>
            <w:hideMark/>
          </w:tcPr>
          <w:p w14:paraId="2E5039E6" w14:textId="77777777" w:rsidR="00F92907" w:rsidRDefault="00F92907">
            <w:pPr>
              <w:rPr>
                <w:sz w:val="18"/>
                <w:szCs w:val="18"/>
              </w:rPr>
            </w:pPr>
            <w:r>
              <w:rPr>
                <w:sz w:val="18"/>
                <w:szCs w:val="18"/>
              </w:rPr>
              <w:t>6</w:t>
            </w:r>
          </w:p>
        </w:tc>
        <w:tc>
          <w:tcPr>
            <w:tcW w:w="396" w:type="pct"/>
            <w:gridSpan w:val="2"/>
            <w:tcBorders>
              <w:top w:val="single" w:sz="6" w:space="0" w:color="B2B2B2"/>
              <w:left w:val="single" w:sz="6" w:space="0" w:color="B2B2B2"/>
              <w:bottom w:val="single" w:sz="6" w:space="0" w:color="B2B2B2"/>
              <w:right w:val="single" w:sz="6" w:space="0" w:color="B2B2B2"/>
            </w:tcBorders>
            <w:hideMark/>
          </w:tcPr>
          <w:p w14:paraId="56C9E6C6" w14:textId="77777777" w:rsidR="00F92907" w:rsidRDefault="00F92907">
            <w:pPr>
              <w:rPr>
                <w:b/>
                <w:bCs/>
                <w:sz w:val="18"/>
                <w:szCs w:val="18"/>
              </w:rPr>
            </w:pPr>
            <w:r>
              <w:rPr>
                <w:sz w:val="18"/>
                <w:szCs w:val="18"/>
              </w:rPr>
              <w:t>7</w:t>
            </w:r>
          </w:p>
        </w:tc>
        <w:tc>
          <w:tcPr>
            <w:tcW w:w="397" w:type="pct"/>
            <w:gridSpan w:val="2"/>
            <w:tcBorders>
              <w:top w:val="single" w:sz="6" w:space="0" w:color="B2B2B2"/>
              <w:left w:val="single" w:sz="6" w:space="0" w:color="B2B2B2"/>
              <w:bottom w:val="single" w:sz="6" w:space="0" w:color="B2B2B2"/>
              <w:right w:val="single" w:sz="6" w:space="0" w:color="B2B2B2"/>
            </w:tcBorders>
            <w:hideMark/>
          </w:tcPr>
          <w:p w14:paraId="1AA718F1" w14:textId="23CCAF8E" w:rsidR="00F92907" w:rsidRDefault="00F92907">
            <w:pPr>
              <w:rPr>
                <w:sz w:val="18"/>
                <w:szCs w:val="18"/>
              </w:rPr>
            </w:pPr>
            <w:r>
              <w:rPr>
                <w:sz w:val="18"/>
                <w:szCs w:val="18"/>
              </w:rPr>
              <w:t>8</w:t>
            </w:r>
            <w:r w:rsidR="00CB23D8">
              <w:rPr>
                <w:b/>
                <w:bCs/>
                <w:sz w:val="18"/>
                <w:szCs w:val="18"/>
              </w:rPr>
              <w:t xml:space="preserve"> </w:t>
            </w:r>
            <w:proofErr w:type="spellStart"/>
            <w:r w:rsidR="00CB23D8">
              <w:rPr>
                <w:b/>
                <w:bCs/>
                <w:sz w:val="18"/>
                <w:szCs w:val="18"/>
              </w:rPr>
              <w:t>xxxx</w:t>
            </w:r>
            <w:proofErr w:type="spellEnd"/>
          </w:p>
        </w:tc>
        <w:tc>
          <w:tcPr>
            <w:tcW w:w="398" w:type="pct"/>
            <w:gridSpan w:val="2"/>
            <w:tcBorders>
              <w:top w:val="single" w:sz="6" w:space="0" w:color="B2B2B2"/>
              <w:left w:val="single" w:sz="6" w:space="0" w:color="B2B2B2"/>
              <w:bottom w:val="single" w:sz="6" w:space="0" w:color="B2B2B2"/>
              <w:right w:val="single" w:sz="6" w:space="0" w:color="B2B2B2"/>
            </w:tcBorders>
            <w:hideMark/>
          </w:tcPr>
          <w:p w14:paraId="17749551" w14:textId="77777777" w:rsidR="00F92907" w:rsidRDefault="00F92907">
            <w:pPr>
              <w:rPr>
                <w:sz w:val="18"/>
                <w:szCs w:val="18"/>
              </w:rPr>
            </w:pPr>
            <w:r>
              <w:rPr>
                <w:sz w:val="18"/>
                <w:szCs w:val="18"/>
              </w:rPr>
              <w:t>9</w:t>
            </w:r>
          </w:p>
        </w:tc>
        <w:tc>
          <w:tcPr>
            <w:tcW w:w="397" w:type="pct"/>
            <w:gridSpan w:val="2"/>
            <w:tcBorders>
              <w:top w:val="single" w:sz="6" w:space="0" w:color="B2B2B2"/>
              <w:left w:val="single" w:sz="6" w:space="0" w:color="B2B2B2"/>
              <w:bottom w:val="single" w:sz="6" w:space="0" w:color="B2B2B2"/>
              <w:right w:val="single" w:sz="6" w:space="0" w:color="B2B2B2"/>
            </w:tcBorders>
            <w:hideMark/>
          </w:tcPr>
          <w:p w14:paraId="6E910E01" w14:textId="77777777" w:rsidR="00F92907" w:rsidRDefault="00F92907">
            <w:pPr>
              <w:rPr>
                <w:sz w:val="18"/>
                <w:szCs w:val="18"/>
              </w:rPr>
            </w:pPr>
            <w:r>
              <w:rPr>
                <w:sz w:val="18"/>
                <w:szCs w:val="18"/>
              </w:rPr>
              <w:t>10</w:t>
            </w:r>
          </w:p>
        </w:tc>
        <w:tc>
          <w:tcPr>
            <w:tcW w:w="397" w:type="pct"/>
            <w:tcBorders>
              <w:top w:val="single" w:sz="6" w:space="0" w:color="B2B2B2"/>
              <w:left w:val="single" w:sz="6" w:space="0" w:color="B2B2B2"/>
              <w:bottom w:val="single" w:sz="6" w:space="0" w:color="B2B2B2"/>
              <w:right w:val="single" w:sz="6" w:space="0" w:color="B2B2B2"/>
            </w:tcBorders>
          </w:tcPr>
          <w:p w14:paraId="4DD32470" w14:textId="77777777" w:rsidR="00F92907" w:rsidRDefault="00F92907">
            <w:pPr>
              <w:rPr>
                <w:sz w:val="18"/>
                <w:szCs w:val="18"/>
              </w:rPr>
            </w:pPr>
          </w:p>
        </w:tc>
      </w:tr>
      <w:tr w:rsidR="00F92907" w14:paraId="7F70EAF1" w14:textId="77777777" w:rsidTr="00F92907">
        <w:tc>
          <w:tcPr>
            <w:tcW w:w="1757" w:type="pct"/>
            <w:gridSpan w:val="5"/>
            <w:tcBorders>
              <w:top w:val="single" w:sz="6" w:space="0" w:color="B2B2B2"/>
              <w:left w:val="single" w:sz="6" w:space="0" w:color="B2B2B2"/>
              <w:bottom w:val="single" w:sz="6" w:space="0" w:color="B2B2B2"/>
              <w:right w:val="single" w:sz="6" w:space="0" w:color="B2B2B2"/>
            </w:tcBorders>
            <w:hideMark/>
          </w:tcPr>
          <w:p w14:paraId="3506D6CD" w14:textId="77777777" w:rsidR="00F92907" w:rsidRDefault="00F92907">
            <w:pPr>
              <w:spacing w:line="300" w:lineRule="auto"/>
              <w:rPr>
                <w:w w:val="110"/>
                <w:sz w:val="18"/>
                <w:szCs w:val="18"/>
                <w:lang w:val="en-US"/>
              </w:rPr>
            </w:pPr>
            <w:r>
              <w:rPr>
                <w:w w:val="110"/>
                <w:sz w:val="18"/>
                <w:szCs w:val="18"/>
                <w:lang w:val="en-US"/>
              </w:rPr>
              <w:t>Given the indicators &amp; client motivation, rate the risk of relapse.  Why?</w:t>
            </w:r>
          </w:p>
        </w:tc>
        <w:tc>
          <w:tcPr>
            <w:tcW w:w="3243" w:type="pct"/>
            <w:gridSpan w:val="13"/>
            <w:tcBorders>
              <w:top w:val="single" w:sz="6" w:space="0" w:color="B2B2B2"/>
              <w:left w:val="single" w:sz="6" w:space="0" w:color="B2B2B2"/>
              <w:bottom w:val="single" w:sz="6" w:space="0" w:color="B2B2B2"/>
              <w:right w:val="single" w:sz="6" w:space="0" w:color="B2B2B2"/>
            </w:tcBorders>
          </w:tcPr>
          <w:p w14:paraId="626B3B08" w14:textId="77777777" w:rsidR="00F92907" w:rsidRDefault="00F92907">
            <w:pPr>
              <w:rPr>
                <w:b/>
                <w:bCs/>
                <w:sz w:val="18"/>
                <w:szCs w:val="18"/>
              </w:rPr>
            </w:pPr>
            <w:r>
              <w:rPr>
                <w:b/>
                <w:bCs/>
                <w:sz w:val="18"/>
                <w:szCs w:val="18"/>
              </w:rPr>
              <w:t>Evidence:</w:t>
            </w:r>
          </w:p>
          <w:p w14:paraId="46C48376" w14:textId="77777777" w:rsidR="00F92907" w:rsidRDefault="00F92907">
            <w:pPr>
              <w:rPr>
                <w:sz w:val="18"/>
                <w:szCs w:val="18"/>
              </w:rPr>
            </w:pPr>
            <w:r>
              <w:rPr>
                <w:sz w:val="18"/>
                <w:szCs w:val="18"/>
              </w:rPr>
              <w:t xml:space="preserve">Historically serious and dangerous. A ‘new story’ is evidenced in the last 6 months and significant changes made. PO (permanent) remains in place. External reports including ex-partner and children, indicate signs of safety and positive progress. ‘Danger’ has not been present for 6 months – ‘risk’ of relapse can / will increase if stable factors (‘feeders’ of more specific acute risk) recur … indications support A &amp; D, jealousy and ‘acceptance’ of the separation are being maintained. </w:t>
            </w:r>
          </w:p>
          <w:p w14:paraId="7BF432BC" w14:textId="77777777" w:rsidR="00F92907" w:rsidRDefault="00F92907">
            <w:pPr>
              <w:rPr>
                <w:sz w:val="18"/>
                <w:szCs w:val="18"/>
              </w:rPr>
            </w:pPr>
          </w:p>
          <w:p w14:paraId="624B5393" w14:textId="77777777" w:rsidR="00F92907" w:rsidRDefault="00F92907">
            <w:pPr>
              <w:rPr>
                <w:sz w:val="18"/>
                <w:szCs w:val="18"/>
              </w:rPr>
            </w:pPr>
            <w:r>
              <w:rPr>
                <w:sz w:val="18"/>
                <w:szCs w:val="18"/>
              </w:rPr>
              <w:t>Ex-partner is living with independence and it appears, more confidence.</w:t>
            </w:r>
          </w:p>
          <w:p w14:paraId="3D8DAE9F" w14:textId="3EFA0891" w:rsidR="00F92907" w:rsidRDefault="00F92907">
            <w:pPr>
              <w:rPr>
                <w:sz w:val="18"/>
                <w:szCs w:val="18"/>
              </w:rPr>
            </w:pPr>
            <w:r>
              <w:rPr>
                <w:sz w:val="18"/>
                <w:szCs w:val="18"/>
              </w:rPr>
              <w:t xml:space="preserve">Children and engaging (mostly) positively with contact.     </w:t>
            </w:r>
          </w:p>
        </w:tc>
      </w:tr>
      <w:tr w:rsidR="00F92907" w14:paraId="2DE864A6" w14:textId="77777777" w:rsidTr="00F92907">
        <w:tc>
          <w:tcPr>
            <w:tcW w:w="633" w:type="pct"/>
            <w:tcBorders>
              <w:top w:val="single" w:sz="6" w:space="0" w:color="B2B2B2"/>
              <w:left w:val="single" w:sz="6" w:space="0" w:color="B2B2B2"/>
              <w:bottom w:val="single" w:sz="6" w:space="0" w:color="B2B2B2"/>
              <w:right w:val="single" w:sz="6" w:space="0" w:color="B2B2B2"/>
            </w:tcBorders>
            <w:hideMark/>
          </w:tcPr>
          <w:p w14:paraId="29F20FF2" w14:textId="77777777" w:rsidR="00F92907" w:rsidRDefault="00F92907">
            <w:pPr>
              <w:rPr>
                <w:b/>
                <w:bCs/>
                <w:w w:val="110"/>
                <w:sz w:val="18"/>
                <w:szCs w:val="18"/>
                <w:lang w:val="en-US"/>
              </w:rPr>
            </w:pPr>
            <w:r>
              <w:rPr>
                <w:b/>
                <w:bCs/>
                <w:w w:val="110"/>
                <w:sz w:val="18"/>
                <w:szCs w:val="18"/>
                <w:lang w:val="en-US"/>
              </w:rPr>
              <w:t>Context</w:t>
            </w:r>
          </w:p>
          <w:p w14:paraId="465A7C13" w14:textId="77777777" w:rsidR="00F92907" w:rsidRDefault="00F92907">
            <w:pPr>
              <w:rPr>
                <w:sz w:val="18"/>
                <w:szCs w:val="18"/>
              </w:rPr>
            </w:pPr>
            <w:r>
              <w:rPr>
                <w:b/>
                <w:bCs/>
                <w:w w:val="110"/>
                <w:sz w:val="18"/>
                <w:szCs w:val="18"/>
                <w:lang w:val="en-US"/>
              </w:rPr>
              <w:t>Scale:</w:t>
            </w:r>
          </w:p>
        </w:tc>
        <w:tc>
          <w:tcPr>
            <w:tcW w:w="377" w:type="pct"/>
            <w:tcBorders>
              <w:top w:val="single" w:sz="6" w:space="0" w:color="B2B2B2"/>
              <w:left w:val="single" w:sz="6" w:space="0" w:color="B2B2B2"/>
              <w:bottom w:val="single" w:sz="6" w:space="0" w:color="B2B2B2"/>
              <w:right w:val="single" w:sz="6" w:space="0" w:color="B2B2B2"/>
            </w:tcBorders>
            <w:hideMark/>
          </w:tcPr>
          <w:p w14:paraId="1856B17B" w14:textId="77777777" w:rsidR="00F92907" w:rsidRDefault="00F92907">
            <w:pPr>
              <w:rPr>
                <w:sz w:val="18"/>
                <w:szCs w:val="18"/>
              </w:rPr>
            </w:pPr>
            <w:r>
              <w:rPr>
                <w:sz w:val="18"/>
                <w:szCs w:val="18"/>
              </w:rPr>
              <w:t>1</w:t>
            </w:r>
          </w:p>
        </w:tc>
        <w:tc>
          <w:tcPr>
            <w:tcW w:w="430" w:type="pct"/>
            <w:gridSpan w:val="2"/>
            <w:tcBorders>
              <w:top w:val="single" w:sz="6" w:space="0" w:color="B2B2B2"/>
              <w:left w:val="single" w:sz="6" w:space="0" w:color="B2B2B2"/>
              <w:bottom w:val="single" w:sz="6" w:space="0" w:color="B2B2B2"/>
              <w:right w:val="single" w:sz="6" w:space="0" w:color="B2B2B2"/>
            </w:tcBorders>
            <w:hideMark/>
          </w:tcPr>
          <w:p w14:paraId="50E38796" w14:textId="77777777" w:rsidR="00F92907" w:rsidRDefault="00F92907">
            <w:pPr>
              <w:rPr>
                <w:sz w:val="18"/>
                <w:szCs w:val="18"/>
              </w:rPr>
            </w:pPr>
            <w:r>
              <w:rPr>
                <w:sz w:val="18"/>
                <w:szCs w:val="18"/>
              </w:rPr>
              <w:t>2</w:t>
            </w:r>
          </w:p>
        </w:tc>
        <w:tc>
          <w:tcPr>
            <w:tcW w:w="317" w:type="pct"/>
            <w:tcBorders>
              <w:top w:val="single" w:sz="6" w:space="0" w:color="B2B2B2"/>
              <w:left w:val="single" w:sz="6" w:space="0" w:color="B2B2B2"/>
              <w:bottom w:val="single" w:sz="6" w:space="0" w:color="B2B2B2"/>
              <w:right w:val="single" w:sz="6" w:space="0" w:color="B2B2B2"/>
            </w:tcBorders>
            <w:hideMark/>
          </w:tcPr>
          <w:p w14:paraId="43D55F68" w14:textId="77777777" w:rsidR="00F92907" w:rsidRDefault="00F92907">
            <w:pPr>
              <w:rPr>
                <w:sz w:val="18"/>
                <w:szCs w:val="18"/>
              </w:rPr>
            </w:pPr>
            <w:r>
              <w:rPr>
                <w:sz w:val="18"/>
                <w:szCs w:val="18"/>
              </w:rPr>
              <w:t>3</w:t>
            </w:r>
          </w:p>
        </w:tc>
        <w:tc>
          <w:tcPr>
            <w:tcW w:w="382" w:type="pct"/>
            <w:tcBorders>
              <w:top w:val="single" w:sz="6" w:space="0" w:color="B2B2B2"/>
              <w:left w:val="single" w:sz="6" w:space="0" w:color="B2B2B2"/>
              <w:bottom w:val="single" w:sz="6" w:space="0" w:color="B2B2B2"/>
              <w:right w:val="single" w:sz="6" w:space="0" w:color="B2B2B2"/>
            </w:tcBorders>
            <w:hideMark/>
          </w:tcPr>
          <w:p w14:paraId="6BB9F16B" w14:textId="0EC7DAAD" w:rsidR="00F92907" w:rsidRDefault="00F92907">
            <w:pPr>
              <w:rPr>
                <w:sz w:val="18"/>
                <w:szCs w:val="18"/>
              </w:rPr>
            </w:pPr>
            <w:r>
              <w:rPr>
                <w:sz w:val="18"/>
                <w:szCs w:val="18"/>
              </w:rPr>
              <w:t>4</w:t>
            </w:r>
            <w:r w:rsidR="002F4BB0">
              <w:rPr>
                <w:b/>
                <w:bCs/>
                <w:sz w:val="18"/>
                <w:szCs w:val="18"/>
              </w:rPr>
              <w:t xml:space="preserve"> </w:t>
            </w:r>
            <w:proofErr w:type="spellStart"/>
            <w:r w:rsidR="002F4BB0">
              <w:rPr>
                <w:b/>
                <w:bCs/>
                <w:sz w:val="18"/>
                <w:szCs w:val="18"/>
              </w:rPr>
              <w:t>xxxold</w:t>
            </w:r>
            <w:proofErr w:type="spellEnd"/>
            <w:r w:rsidR="002F4BB0">
              <w:rPr>
                <w:b/>
                <w:bCs/>
                <w:sz w:val="18"/>
                <w:szCs w:val="18"/>
              </w:rPr>
              <w:t xml:space="preserve"> story</w:t>
            </w:r>
          </w:p>
        </w:tc>
        <w:tc>
          <w:tcPr>
            <w:tcW w:w="429" w:type="pct"/>
            <w:tcBorders>
              <w:top w:val="single" w:sz="6" w:space="0" w:color="B2B2B2"/>
              <w:left w:val="single" w:sz="6" w:space="0" w:color="B2B2B2"/>
              <w:bottom w:val="single" w:sz="6" w:space="0" w:color="B2B2B2"/>
              <w:right w:val="single" w:sz="6" w:space="0" w:color="B2B2B2"/>
            </w:tcBorders>
            <w:hideMark/>
          </w:tcPr>
          <w:p w14:paraId="576F9180" w14:textId="77777777" w:rsidR="00F92907" w:rsidRDefault="00F92907">
            <w:pPr>
              <w:rPr>
                <w:sz w:val="18"/>
                <w:szCs w:val="18"/>
              </w:rPr>
            </w:pPr>
            <w:r>
              <w:rPr>
                <w:sz w:val="18"/>
                <w:szCs w:val="18"/>
              </w:rPr>
              <w:t>5</w:t>
            </w:r>
          </w:p>
        </w:tc>
        <w:tc>
          <w:tcPr>
            <w:tcW w:w="405" w:type="pct"/>
            <w:tcBorders>
              <w:top w:val="single" w:sz="6" w:space="0" w:color="B2B2B2"/>
              <w:left w:val="single" w:sz="6" w:space="0" w:color="B2B2B2"/>
              <w:bottom w:val="single" w:sz="6" w:space="0" w:color="B2B2B2"/>
              <w:right w:val="single" w:sz="6" w:space="0" w:color="B2B2B2"/>
            </w:tcBorders>
            <w:hideMark/>
          </w:tcPr>
          <w:p w14:paraId="6E2DD09C" w14:textId="77777777" w:rsidR="00F92907" w:rsidRDefault="00F92907">
            <w:pPr>
              <w:rPr>
                <w:sz w:val="18"/>
                <w:szCs w:val="18"/>
              </w:rPr>
            </w:pPr>
            <w:r>
              <w:rPr>
                <w:sz w:val="18"/>
                <w:szCs w:val="18"/>
              </w:rPr>
              <w:t>6</w:t>
            </w:r>
          </w:p>
        </w:tc>
        <w:tc>
          <w:tcPr>
            <w:tcW w:w="405" w:type="pct"/>
            <w:gridSpan w:val="2"/>
            <w:tcBorders>
              <w:top w:val="single" w:sz="6" w:space="0" w:color="B2B2B2"/>
              <w:left w:val="single" w:sz="6" w:space="0" w:color="B2B2B2"/>
              <w:bottom w:val="single" w:sz="6" w:space="0" w:color="B2B2B2"/>
              <w:right w:val="single" w:sz="6" w:space="0" w:color="B2B2B2"/>
            </w:tcBorders>
            <w:hideMark/>
          </w:tcPr>
          <w:p w14:paraId="6EA8ED33" w14:textId="77777777" w:rsidR="00F92907" w:rsidRDefault="00F92907">
            <w:pPr>
              <w:rPr>
                <w:sz w:val="18"/>
                <w:szCs w:val="18"/>
              </w:rPr>
            </w:pPr>
            <w:r>
              <w:rPr>
                <w:sz w:val="18"/>
                <w:szCs w:val="18"/>
              </w:rPr>
              <w:t>7</w:t>
            </w:r>
          </w:p>
        </w:tc>
        <w:tc>
          <w:tcPr>
            <w:tcW w:w="405" w:type="pct"/>
            <w:gridSpan w:val="2"/>
            <w:tcBorders>
              <w:top w:val="single" w:sz="6" w:space="0" w:color="B2B2B2"/>
              <w:left w:val="single" w:sz="6" w:space="0" w:color="B2B2B2"/>
              <w:bottom w:val="single" w:sz="6" w:space="0" w:color="B2B2B2"/>
              <w:right w:val="single" w:sz="6" w:space="0" w:color="B2B2B2"/>
            </w:tcBorders>
            <w:hideMark/>
          </w:tcPr>
          <w:p w14:paraId="61A0B988" w14:textId="7F957924" w:rsidR="00F92907" w:rsidRDefault="00F92907">
            <w:pPr>
              <w:rPr>
                <w:sz w:val="18"/>
                <w:szCs w:val="18"/>
              </w:rPr>
            </w:pPr>
            <w:r>
              <w:rPr>
                <w:sz w:val="18"/>
                <w:szCs w:val="18"/>
              </w:rPr>
              <w:t>8</w:t>
            </w:r>
            <w:r w:rsidR="002F4BB0">
              <w:rPr>
                <w:b/>
                <w:bCs/>
                <w:sz w:val="18"/>
                <w:szCs w:val="18"/>
              </w:rPr>
              <w:t xml:space="preserve"> </w:t>
            </w:r>
            <w:proofErr w:type="spellStart"/>
            <w:r w:rsidR="002F4BB0">
              <w:rPr>
                <w:b/>
                <w:bCs/>
                <w:sz w:val="18"/>
                <w:szCs w:val="18"/>
              </w:rPr>
              <w:t>XXXNew</w:t>
            </w:r>
            <w:proofErr w:type="spellEnd"/>
            <w:r w:rsidR="002F4BB0">
              <w:rPr>
                <w:b/>
                <w:bCs/>
                <w:sz w:val="18"/>
                <w:szCs w:val="18"/>
              </w:rPr>
              <w:t xml:space="preserve"> Story</w:t>
            </w:r>
          </w:p>
        </w:tc>
        <w:tc>
          <w:tcPr>
            <w:tcW w:w="406" w:type="pct"/>
            <w:gridSpan w:val="2"/>
            <w:tcBorders>
              <w:top w:val="single" w:sz="6" w:space="0" w:color="B2B2B2"/>
              <w:left w:val="single" w:sz="6" w:space="0" w:color="B2B2B2"/>
              <w:bottom w:val="single" w:sz="6" w:space="0" w:color="B2B2B2"/>
              <w:right w:val="single" w:sz="6" w:space="0" w:color="B2B2B2"/>
            </w:tcBorders>
            <w:hideMark/>
          </w:tcPr>
          <w:p w14:paraId="6DFA87EC" w14:textId="620A2477" w:rsidR="00F92907" w:rsidRDefault="00F92907">
            <w:pPr>
              <w:rPr>
                <w:sz w:val="18"/>
                <w:szCs w:val="18"/>
              </w:rPr>
            </w:pPr>
            <w:r>
              <w:rPr>
                <w:sz w:val="18"/>
                <w:szCs w:val="18"/>
              </w:rPr>
              <w:t>9</w:t>
            </w:r>
          </w:p>
        </w:tc>
        <w:tc>
          <w:tcPr>
            <w:tcW w:w="405" w:type="pct"/>
            <w:gridSpan w:val="2"/>
            <w:tcBorders>
              <w:top w:val="single" w:sz="6" w:space="0" w:color="B2B2B2"/>
              <w:left w:val="single" w:sz="6" w:space="0" w:color="B2B2B2"/>
              <w:bottom w:val="single" w:sz="6" w:space="0" w:color="B2B2B2"/>
              <w:right w:val="single" w:sz="6" w:space="0" w:color="B2B2B2"/>
            </w:tcBorders>
            <w:hideMark/>
          </w:tcPr>
          <w:p w14:paraId="3F3D49B1" w14:textId="77777777" w:rsidR="00F92907" w:rsidRDefault="00F92907">
            <w:pPr>
              <w:rPr>
                <w:sz w:val="18"/>
                <w:szCs w:val="18"/>
              </w:rPr>
            </w:pPr>
            <w:r>
              <w:rPr>
                <w:sz w:val="18"/>
                <w:szCs w:val="18"/>
              </w:rPr>
              <w:t>10</w:t>
            </w:r>
          </w:p>
        </w:tc>
        <w:tc>
          <w:tcPr>
            <w:tcW w:w="406" w:type="pct"/>
            <w:gridSpan w:val="2"/>
            <w:tcBorders>
              <w:top w:val="single" w:sz="6" w:space="0" w:color="B2B2B2"/>
              <w:left w:val="single" w:sz="6" w:space="0" w:color="B2B2B2"/>
              <w:bottom w:val="single" w:sz="6" w:space="0" w:color="B2B2B2"/>
              <w:right w:val="single" w:sz="6" w:space="0" w:color="B2B2B2"/>
            </w:tcBorders>
          </w:tcPr>
          <w:p w14:paraId="2D40E6F1" w14:textId="77777777" w:rsidR="00F92907" w:rsidRDefault="00F92907">
            <w:pPr>
              <w:rPr>
                <w:sz w:val="18"/>
                <w:szCs w:val="18"/>
              </w:rPr>
            </w:pPr>
          </w:p>
        </w:tc>
      </w:tr>
      <w:tr w:rsidR="00F92907" w14:paraId="7BF5AAB1" w14:textId="77777777" w:rsidTr="00F92907">
        <w:tc>
          <w:tcPr>
            <w:tcW w:w="1757" w:type="pct"/>
            <w:gridSpan w:val="5"/>
            <w:tcBorders>
              <w:top w:val="single" w:sz="6" w:space="0" w:color="B2B2B2"/>
              <w:left w:val="single" w:sz="6" w:space="0" w:color="B2B2B2"/>
              <w:bottom w:val="single" w:sz="6" w:space="0" w:color="B2B2B2"/>
              <w:right w:val="single" w:sz="6" w:space="0" w:color="B2B2B2"/>
            </w:tcBorders>
            <w:hideMark/>
          </w:tcPr>
          <w:p w14:paraId="4769F784" w14:textId="77777777" w:rsidR="00F92907" w:rsidRDefault="00F92907">
            <w:pPr>
              <w:rPr>
                <w:w w:val="110"/>
                <w:sz w:val="18"/>
                <w:szCs w:val="18"/>
                <w:lang w:val="en-US"/>
              </w:rPr>
            </w:pPr>
            <w:r>
              <w:rPr>
                <w:w w:val="110"/>
                <w:sz w:val="18"/>
                <w:szCs w:val="18"/>
                <w:lang w:val="en-US"/>
              </w:rPr>
              <w:t xml:space="preserve">Rate level of risk for this client compared to </w:t>
            </w:r>
            <w:proofErr w:type="spellStart"/>
            <w:r>
              <w:rPr>
                <w:w w:val="110"/>
                <w:sz w:val="18"/>
                <w:szCs w:val="18"/>
                <w:lang w:val="en-US"/>
              </w:rPr>
              <w:t>least</w:t>
            </w:r>
            <w:proofErr w:type="spellEnd"/>
            <w:r>
              <w:rPr>
                <w:w w:val="110"/>
                <w:sz w:val="18"/>
                <w:szCs w:val="18"/>
                <w:lang w:val="en-US"/>
              </w:rPr>
              <w:t xml:space="preserve"> and worst client scenarios dealt with in practice.  Why?</w:t>
            </w:r>
          </w:p>
        </w:tc>
        <w:tc>
          <w:tcPr>
            <w:tcW w:w="3243" w:type="pct"/>
            <w:gridSpan w:val="13"/>
            <w:tcBorders>
              <w:top w:val="single" w:sz="6" w:space="0" w:color="B2B2B2"/>
              <w:left w:val="single" w:sz="6" w:space="0" w:color="B2B2B2"/>
              <w:bottom w:val="single" w:sz="6" w:space="0" w:color="B2B2B2"/>
              <w:right w:val="single" w:sz="6" w:space="0" w:color="B2B2B2"/>
            </w:tcBorders>
          </w:tcPr>
          <w:p w14:paraId="47495A2B" w14:textId="77777777" w:rsidR="00F92907" w:rsidRDefault="00F92907">
            <w:pPr>
              <w:rPr>
                <w:b/>
                <w:bCs/>
                <w:sz w:val="18"/>
                <w:szCs w:val="18"/>
              </w:rPr>
            </w:pPr>
            <w:r>
              <w:rPr>
                <w:b/>
                <w:bCs/>
                <w:sz w:val="18"/>
                <w:szCs w:val="18"/>
              </w:rPr>
              <w:t>Evidence:</w:t>
            </w:r>
          </w:p>
          <w:p w14:paraId="6302C2BD" w14:textId="18BD7564" w:rsidR="00F92907" w:rsidRDefault="00F92907">
            <w:pPr>
              <w:rPr>
                <w:sz w:val="18"/>
                <w:szCs w:val="18"/>
              </w:rPr>
            </w:pPr>
            <w:r>
              <w:rPr>
                <w:sz w:val="18"/>
                <w:szCs w:val="18"/>
              </w:rPr>
              <w:t xml:space="preserve">The issue of how serious matters </w:t>
            </w:r>
            <w:r>
              <w:rPr>
                <w:i/>
                <w:iCs/>
                <w:sz w:val="18"/>
                <w:szCs w:val="18"/>
              </w:rPr>
              <w:t xml:space="preserve">were </w:t>
            </w:r>
            <w:r>
              <w:rPr>
                <w:sz w:val="18"/>
                <w:szCs w:val="18"/>
              </w:rPr>
              <w:t xml:space="preserve">should not be ignored; </w:t>
            </w:r>
            <w:proofErr w:type="gramStart"/>
            <w:r>
              <w:rPr>
                <w:sz w:val="18"/>
                <w:szCs w:val="18"/>
              </w:rPr>
              <w:t>alternatively</w:t>
            </w:r>
            <w:proofErr w:type="gramEnd"/>
            <w:r>
              <w:rPr>
                <w:sz w:val="18"/>
                <w:szCs w:val="18"/>
              </w:rPr>
              <w:t xml:space="preserve"> there is an emerging new story and ‘context’ whereby safety is more apparent. There is </w:t>
            </w:r>
            <w:proofErr w:type="gramStart"/>
            <w:r>
              <w:rPr>
                <w:sz w:val="18"/>
                <w:szCs w:val="18"/>
              </w:rPr>
              <w:t>work</w:t>
            </w:r>
            <w:proofErr w:type="gramEnd"/>
            <w:r>
              <w:rPr>
                <w:sz w:val="18"/>
                <w:szCs w:val="18"/>
              </w:rPr>
              <w:t xml:space="preserve"> to maintain, yet indicators progress for safety continues.      </w:t>
            </w:r>
          </w:p>
        </w:tc>
      </w:tr>
      <w:tr w:rsidR="00F92907" w14:paraId="58640222" w14:textId="77777777" w:rsidTr="00F92907">
        <w:tc>
          <w:tcPr>
            <w:tcW w:w="1757" w:type="pct"/>
            <w:gridSpan w:val="5"/>
            <w:tcBorders>
              <w:top w:val="single" w:sz="6" w:space="0" w:color="B2B2B2"/>
              <w:left w:val="single" w:sz="6" w:space="0" w:color="B2B2B2"/>
              <w:bottom w:val="single" w:sz="6" w:space="0" w:color="B2B2B2"/>
              <w:right w:val="single" w:sz="6" w:space="0" w:color="B2B2B2"/>
            </w:tcBorders>
            <w:hideMark/>
          </w:tcPr>
          <w:p w14:paraId="1AA246EF" w14:textId="77777777" w:rsidR="00F92907" w:rsidRDefault="00F92907">
            <w:pPr>
              <w:rPr>
                <w:w w:val="110"/>
                <w:sz w:val="18"/>
                <w:szCs w:val="18"/>
                <w:lang w:val="en-US"/>
              </w:rPr>
            </w:pPr>
            <w:r>
              <w:rPr>
                <w:w w:val="110"/>
                <w:sz w:val="18"/>
                <w:szCs w:val="18"/>
                <w:lang w:val="en-US"/>
              </w:rPr>
              <w:t>Map against family violence presentation</w:t>
            </w:r>
          </w:p>
        </w:tc>
        <w:tc>
          <w:tcPr>
            <w:tcW w:w="811" w:type="pct"/>
            <w:gridSpan w:val="2"/>
            <w:tcBorders>
              <w:top w:val="single" w:sz="6" w:space="0" w:color="B2B2B2"/>
              <w:left w:val="single" w:sz="6" w:space="0" w:color="B2B2B2"/>
              <w:bottom w:val="single" w:sz="6" w:space="0" w:color="B2B2B2"/>
              <w:right w:val="single" w:sz="6" w:space="0" w:color="B2B2B2"/>
            </w:tcBorders>
            <w:hideMark/>
          </w:tcPr>
          <w:p w14:paraId="5E87F166" w14:textId="77777777" w:rsidR="00F92907" w:rsidRDefault="00F92907">
            <w:pPr>
              <w:rPr>
                <w:b/>
                <w:bCs/>
                <w:sz w:val="18"/>
                <w:szCs w:val="18"/>
              </w:rPr>
            </w:pPr>
            <w:r>
              <w:rPr>
                <w:b/>
                <w:bCs/>
                <w:w w:val="110"/>
                <w:sz w:val="18"/>
                <w:szCs w:val="18"/>
                <w:lang w:val="en-US"/>
              </w:rPr>
              <w:t>Patterned / Regular</w:t>
            </w:r>
            <w:r>
              <w:rPr>
                <w:b/>
                <w:bCs/>
                <w:w w:val="110"/>
                <w:sz w:val="24"/>
                <w:szCs w:val="24"/>
                <w:lang w:val="en-US"/>
              </w:rPr>
              <w:t xml:space="preserve">   </w:t>
            </w:r>
          </w:p>
        </w:tc>
        <w:tc>
          <w:tcPr>
            <w:tcW w:w="810" w:type="pct"/>
            <w:gridSpan w:val="3"/>
            <w:tcBorders>
              <w:top w:val="single" w:sz="6" w:space="0" w:color="B2B2B2"/>
              <w:left w:val="single" w:sz="6" w:space="0" w:color="B2B2B2"/>
              <w:bottom w:val="single" w:sz="6" w:space="0" w:color="B2B2B2"/>
              <w:right w:val="single" w:sz="6" w:space="0" w:color="B2B2B2"/>
            </w:tcBorders>
            <w:hideMark/>
          </w:tcPr>
          <w:p w14:paraId="2044C733" w14:textId="77777777" w:rsidR="00F92907" w:rsidRDefault="00F92907">
            <w:pPr>
              <w:rPr>
                <w:sz w:val="18"/>
                <w:szCs w:val="18"/>
              </w:rPr>
            </w:pPr>
            <w:proofErr w:type="spellStart"/>
            <w:r>
              <w:rPr>
                <w:w w:val="110"/>
                <w:sz w:val="18"/>
                <w:szCs w:val="18"/>
                <w:lang w:val="en-US"/>
              </w:rPr>
              <w:t>Dependant</w:t>
            </w:r>
            <w:proofErr w:type="spellEnd"/>
            <w:r>
              <w:rPr>
                <w:w w:val="110"/>
                <w:sz w:val="18"/>
                <w:szCs w:val="18"/>
                <w:lang w:val="en-US"/>
              </w:rPr>
              <w:t xml:space="preserve"> Passive / Aggressive</w:t>
            </w:r>
          </w:p>
        </w:tc>
        <w:tc>
          <w:tcPr>
            <w:tcW w:w="811" w:type="pct"/>
            <w:gridSpan w:val="4"/>
            <w:tcBorders>
              <w:top w:val="single" w:sz="6" w:space="0" w:color="B2B2B2"/>
              <w:left w:val="single" w:sz="6" w:space="0" w:color="B2B2B2"/>
              <w:bottom w:val="single" w:sz="6" w:space="0" w:color="B2B2B2"/>
              <w:right w:val="single" w:sz="6" w:space="0" w:color="B2B2B2"/>
            </w:tcBorders>
            <w:hideMark/>
          </w:tcPr>
          <w:p w14:paraId="099AADA6" w14:textId="77777777" w:rsidR="00F92907" w:rsidRDefault="00F92907">
            <w:pPr>
              <w:rPr>
                <w:b/>
                <w:bCs/>
                <w:sz w:val="18"/>
                <w:szCs w:val="18"/>
              </w:rPr>
            </w:pPr>
            <w:r>
              <w:rPr>
                <w:b/>
                <w:bCs/>
                <w:w w:val="110"/>
                <w:sz w:val="18"/>
                <w:szCs w:val="18"/>
                <w:lang w:val="en-US"/>
              </w:rPr>
              <w:t xml:space="preserve">Calculated &amp; General Violence             </w:t>
            </w:r>
          </w:p>
        </w:tc>
        <w:tc>
          <w:tcPr>
            <w:tcW w:w="811" w:type="pct"/>
            <w:gridSpan w:val="4"/>
            <w:tcBorders>
              <w:top w:val="single" w:sz="6" w:space="0" w:color="B2B2B2"/>
              <w:left w:val="single" w:sz="6" w:space="0" w:color="B2B2B2"/>
              <w:bottom w:val="single" w:sz="6" w:space="0" w:color="B2B2B2"/>
              <w:right w:val="single" w:sz="6" w:space="0" w:color="B2B2B2"/>
            </w:tcBorders>
            <w:hideMark/>
          </w:tcPr>
          <w:p w14:paraId="0E045CAD" w14:textId="77777777" w:rsidR="00F92907" w:rsidRDefault="00F92907">
            <w:pPr>
              <w:jc w:val="center"/>
              <w:rPr>
                <w:sz w:val="18"/>
                <w:szCs w:val="18"/>
              </w:rPr>
            </w:pPr>
            <w:r>
              <w:rPr>
                <w:w w:val="110"/>
                <w:sz w:val="18"/>
                <w:szCs w:val="18"/>
                <w:lang w:val="en-US"/>
              </w:rPr>
              <w:t>Situational Violence</w:t>
            </w:r>
          </w:p>
        </w:tc>
      </w:tr>
    </w:tbl>
    <w:p w14:paraId="0FB2AF6A" w14:textId="77777777" w:rsidR="00F92907" w:rsidRDefault="00F92907" w:rsidP="00F92907">
      <w:pPr>
        <w:rPr>
          <w:rFonts w:asciiTheme="minorHAnsi" w:hAnsiTheme="minorHAnsi" w:cstheme="minorBidi"/>
          <w:color w:val="auto"/>
          <w:spacing w:val="0"/>
          <w:sz w:val="22"/>
          <w:szCs w:val="22"/>
        </w:rPr>
      </w:pPr>
    </w:p>
    <w:p w14:paraId="74D303D5" w14:textId="77777777" w:rsidR="00F92907" w:rsidRDefault="00F92907">
      <w:pPr>
        <w:rPr>
          <w:b/>
          <w:bCs/>
          <w:w w:val="110"/>
          <w:sz w:val="36"/>
          <w:szCs w:val="36"/>
          <w:lang w:val="en-US"/>
        </w:rPr>
      </w:pPr>
      <w:r>
        <w:rPr>
          <w:b/>
          <w:bCs/>
          <w:w w:val="110"/>
          <w:sz w:val="36"/>
          <w:szCs w:val="36"/>
          <w:lang w:val="en-US"/>
        </w:rPr>
        <w:br w:type="page"/>
      </w:r>
    </w:p>
    <w:p w14:paraId="6E759122" w14:textId="77777777" w:rsidR="007277A3" w:rsidRDefault="007277A3" w:rsidP="007277A3">
      <w:pPr>
        <w:rPr>
          <w:b/>
          <w:bCs/>
          <w:w w:val="110"/>
          <w:sz w:val="36"/>
          <w:szCs w:val="36"/>
          <w:lang w:val="en-US"/>
        </w:rPr>
      </w:pPr>
      <w:r>
        <w:rPr>
          <w:b/>
          <w:bCs/>
          <w:w w:val="110"/>
          <w:sz w:val="36"/>
          <w:szCs w:val="36"/>
          <w:lang w:val="en-US"/>
        </w:rPr>
        <w:t>Signs of Safety (Case Example)</w:t>
      </w:r>
    </w:p>
    <w:p w14:paraId="643A6334" w14:textId="77777777" w:rsidR="00334E98" w:rsidRDefault="00334E98" w:rsidP="00334E98"/>
    <w:tbl>
      <w:tblPr>
        <w:tblStyle w:val="TableGrid"/>
        <w:tblW w:w="5000" w:type="pct"/>
        <w:tblLook w:val="04A0" w:firstRow="1" w:lastRow="0" w:firstColumn="1" w:lastColumn="0" w:noHBand="0" w:noVBand="1"/>
      </w:tblPr>
      <w:tblGrid>
        <w:gridCol w:w="891"/>
        <w:gridCol w:w="763"/>
        <w:gridCol w:w="763"/>
        <w:gridCol w:w="763"/>
        <w:gridCol w:w="765"/>
        <w:gridCol w:w="766"/>
        <w:gridCol w:w="766"/>
        <w:gridCol w:w="766"/>
        <w:gridCol w:w="766"/>
        <w:gridCol w:w="766"/>
        <w:gridCol w:w="764"/>
        <w:gridCol w:w="805"/>
      </w:tblGrid>
      <w:tr w:rsidR="00334E98" w:rsidRPr="008D5590" w14:paraId="42E7BA03" w14:textId="77777777" w:rsidTr="00154A2C">
        <w:trPr>
          <w:cnfStyle w:val="100000000000" w:firstRow="1" w:lastRow="0" w:firstColumn="0" w:lastColumn="0" w:oddVBand="0" w:evenVBand="0" w:oddHBand="0" w:evenHBand="0" w:firstRowFirstColumn="0" w:firstRowLastColumn="0" w:lastRowFirstColumn="0" w:lastRowLastColumn="0"/>
        </w:trPr>
        <w:tc>
          <w:tcPr>
            <w:tcW w:w="416" w:type="pct"/>
          </w:tcPr>
          <w:p w14:paraId="2EFCB6C8" w14:textId="77777777" w:rsidR="00334E98" w:rsidRPr="008D5590" w:rsidRDefault="00334E98" w:rsidP="00154A2C">
            <w:pPr>
              <w:rPr>
                <w:b/>
                <w:bCs/>
                <w:sz w:val="18"/>
                <w:szCs w:val="18"/>
              </w:rPr>
            </w:pPr>
            <w:r w:rsidRPr="008D5590">
              <w:rPr>
                <w:b/>
                <w:bCs/>
                <w:sz w:val="18"/>
                <w:szCs w:val="18"/>
              </w:rPr>
              <w:t>Danger</w:t>
            </w:r>
          </w:p>
        </w:tc>
        <w:tc>
          <w:tcPr>
            <w:tcW w:w="416" w:type="pct"/>
          </w:tcPr>
          <w:p w14:paraId="2FFCD7EC" w14:textId="0A9DD865" w:rsidR="00334E98" w:rsidRPr="0050288F" w:rsidRDefault="0050288F" w:rsidP="00154A2C">
            <w:pPr>
              <w:rPr>
                <w:b/>
                <w:bCs/>
                <w:sz w:val="18"/>
                <w:szCs w:val="18"/>
              </w:rPr>
            </w:pPr>
            <w:r>
              <w:rPr>
                <w:b/>
                <w:bCs/>
                <w:sz w:val="18"/>
                <w:szCs w:val="18"/>
              </w:rPr>
              <w:t>XXXX</w:t>
            </w:r>
          </w:p>
        </w:tc>
        <w:tc>
          <w:tcPr>
            <w:tcW w:w="416" w:type="pct"/>
          </w:tcPr>
          <w:p w14:paraId="11F4343B" w14:textId="77777777" w:rsidR="00334E98" w:rsidRPr="008D5590" w:rsidRDefault="00334E98" w:rsidP="00154A2C">
            <w:pPr>
              <w:rPr>
                <w:sz w:val="18"/>
                <w:szCs w:val="18"/>
              </w:rPr>
            </w:pPr>
          </w:p>
        </w:tc>
        <w:tc>
          <w:tcPr>
            <w:tcW w:w="416" w:type="pct"/>
          </w:tcPr>
          <w:p w14:paraId="60847773" w14:textId="77777777" w:rsidR="00334E98" w:rsidRPr="008D5590" w:rsidRDefault="00334E98" w:rsidP="00154A2C">
            <w:pPr>
              <w:rPr>
                <w:sz w:val="18"/>
                <w:szCs w:val="18"/>
              </w:rPr>
            </w:pPr>
          </w:p>
        </w:tc>
        <w:tc>
          <w:tcPr>
            <w:tcW w:w="417" w:type="pct"/>
          </w:tcPr>
          <w:p w14:paraId="54E76393" w14:textId="77777777" w:rsidR="00334E98" w:rsidRPr="008D5590" w:rsidRDefault="00334E98" w:rsidP="00154A2C">
            <w:pPr>
              <w:rPr>
                <w:sz w:val="18"/>
                <w:szCs w:val="18"/>
              </w:rPr>
            </w:pPr>
          </w:p>
        </w:tc>
        <w:tc>
          <w:tcPr>
            <w:tcW w:w="417" w:type="pct"/>
          </w:tcPr>
          <w:p w14:paraId="4BE3CE5A" w14:textId="77777777" w:rsidR="00334E98" w:rsidRPr="008D5590" w:rsidRDefault="00334E98" w:rsidP="00154A2C">
            <w:pPr>
              <w:rPr>
                <w:sz w:val="18"/>
                <w:szCs w:val="18"/>
              </w:rPr>
            </w:pPr>
          </w:p>
        </w:tc>
        <w:tc>
          <w:tcPr>
            <w:tcW w:w="417" w:type="pct"/>
          </w:tcPr>
          <w:p w14:paraId="7D702543" w14:textId="77777777" w:rsidR="00334E98" w:rsidRPr="008D5590" w:rsidRDefault="00334E98" w:rsidP="00154A2C">
            <w:pPr>
              <w:rPr>
                <w:sz w:val="18"/>
                <w:szCs w:val="18"/>
              </w:rPr>
            </w:pPr>
          </w:p>
        </w:tc>
        <w:tc>
          <w:tcPr>
            <w:tcW w:w="417" w:type="pct"/>
          </w:tcPr>
          <w:p w14:paraId="525281FC" w14:textId="77777777" w:rsidR="00334E98" w:rsidRPr="008D5590" w:rsidRDefault="00334E98" w:rsidP="00154A2C">
            <w:pPr>
              <w:rPr>
                <w:sz w:val="18"/>
                <w:szCs w:val="18"/>
              </w:rPr>
            </w:pPr>
          </w:p>
        </w:tc>
        <w:tc>
          <w:tcPr>
            <w:tcW w:w="417" w:type="pct"/>
          </w:tcPr>
          <w:p w14:paraId="42518A1F" w14:textId="0DCA964E" w:rsidR="00334E98" w:rsidRPr="00807144" w:rsidRDefault="00334E98" w:rsidP="00154A2C">
            <w:pPr>
              <w:rPr>
                <w:b/>
                <w:bCs/>
                <w:sz w:val="18"/>
                <w:szCs w:val="18"/>
              </w:rPr>
            </w:pPr>
          </w:p>
        </w:tc>
        <w:tc>
          <w:tcPr>
            <w:tcW w:w="417" w:type="pct"/>
          </w:tcPr>
          <w:p w14:paraId="4D2C9E7A" w14:textId="4FE4948E" w:rsidR="00334E98" w:rsidRPr="006A5BF8" w:rsidRDefault="00334E98" w:rsidP="00154A2C">
            <w:pPr>
              <w:rPr>
                <w:b/>
                <w:bCs/>
                <w:sz w:val="18"/>
                <w:szCs w:val="18"/>
              </w:rPr>
            </w:pPr>
          </w:p>
        </w:tc>
        <w:tc>
          <w:tcPr>
            <w:tcW w:w="416" w:type="pct"/>
          </w:tcPr>
          <w:p w14:paraId="43C898A5" w14:textId="77777777" w:rsidR="00334E98" w:rsidRPr="008D5590" w:rsidRDefault="00334E98" w:rsidP="00154A2C">
            <w:pPr>
              <w:rPr>
                <w:sz w:val="18"/>
                <w:szCs w:val="18"/>
              </w:rPr>
            </w:pPr>
          </w:p>
        </w:tc>
        <w:tc>
          <w:tcPr>
            <w:tcW w:w="416" w:type="pct"/>
          </w:tcPr>
          <w:p w14:paraId="0194C21E" w14:textId="77777777" w:rsidR="00334E98" w:rsidRPr="008D5590" w:rsidRDefault="00334E98" w:rsidP="00154A2C">
            <w:pPr>
              <w:jc w:val="right"/>
              <w:rPr>
                <w:b/>
                <w:bCs/>
                <w:sz w:val="18"/>
                <w:szCs w:val="18"/>
              </w:rPr>
            </w:pPr>
            <w:r w:rsidRPr="008D5590">
              <w:rPr>
                <w:b/>
                <w:bCs/>
                <w:sz w:val="18"/>
                <w:szCs w:val="18"/>
              </w:rPr>
              <w:t>Safety</w:t>
            </w:r>
          </w:p>
        </w:tc>
      </w:tr>
    </w:tbl>
    <w:p w14:paraId="4ED7D903" w14:textId="77777777" w:rsidR="00334E98" w:rsidRPr="008D5590" w:rsidRDefault="00334E98" w:rsidP="00334E98">
      <w:pPr>
        <w:rPr>
          <w:sz w:val="18"/>
          <w:szCs w:val="22"/>
        </w:rPr>
      </w:pPr>
      <w:r>
        <w:rPr>
          <w:noProof/>
          <w:sz w:val="18"/>
          <w:szCs w:val="22"/>
        </w:rPr>
        <mc:AlternateContent>
          <mc:Choice Requires="wps">
            <w:drawing>
              <wp:anchor distT="0" distB="0" distL="114300" distR="114300" simplePos="0" relativeHeight="251689984" behindDoc="0" locked="0" layoutInCell="1" allowOverlap="1" wp14:anchorId="0799DFE2" wp14:editId="352E95ED">
                <wp:simplePos x="0" y="0"/>
                <wp:positionH relativeFrom="column">
                  <wp:posOffset>436562</wp:posOffset>
                </wp:positionH>
                <wp:positionV relativeFrom="paragraph">
                  <wp:posOffset>111760</wp:posOffset>
                </wp:positionV>
                <wp:extent cx="5176837" cy="14288"/>
                <wp:effectExtent l="57150" t="95250" r="0" b="138430"/>
                <wp:wrapNone/>
                <wp:docPr id="8" name="Straight Arrow Connector 8"/>
                <wp:cNvGraphicFramePr/>
                <a:graphic xmlns:a="http://schemas.openxmlformats.org/drawingml/2006/main">
                  <a:graphicData uri="http://schemas.microsoft.com/office/word/2010/wordprocessingShape">
                    <wps:wsp>
                      <wps:cNvCnPr/>
                      <wps:spPr>
                        <a:xfrm flipV="1">
                          <a:off x="0" y="0"/>
                          <a:ext cx="5176837" cy="14288"/>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B80E2A0" id="Straight Arrow Connector 8" o:spid="_x0000_s1026" type="#_x0000_t32" style="position:absolute;margin-left:34.35pt;margin-top:8.8pt;width:407.6pt;height:1.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" strokecolor="black [3200]" strokeweight="3pt">
                <v:stroke startarrow="block" endarrow="block"/>
                <v:shadow on="t" color="black" opacity="22937f" origin=",.5" offset="0,.63889mm"/>
              </v:shape>
            </w:pict>
          </mc:Fallback>
        </mc:AlternateContent>
      </w:r>
    </w:p>
    <w:tbl>
      <w:tblPr>
        <w:tblStyle w:val="TableGrid"/>
        <w:tblW w:w="5000" w:type="pct"/>
        <w:tblLook w:val="04A0" w:firstRow="1" w:lastRow="0" w:firstColumn="1" w:lastColumn="0" w:noHBand="0" w:noVBand="1"/>
      </w:tblPr>
      <w:tblGrid>
        <w:gridCol w:w="1160"/>
        <w:gridCol w:w="722"/>
        <w:gridCol w:w="797"/>
        <w:gridCol w:w="91"/>
        <w:gridCol w:w="838"/>
        <w:gridCol w:w="692"/>
        <w:gridCol w:w="780"/>
        <w:gridCol w:w="735"/>
        <w:gridCol w:w="70"/>
        <w:gridCol w:w="642"/>
        <w:gridCol w:w="50"/>
        <w:gridCol w:w="663"/>
        <w:gridCol w:w="38"/>
        <w:gridCol w:w="677"/>
        <w:gridCol w:w="14"/>
        <w:gridCol w:w="699"/>
        <w:gridCol w:w="15"/>
        <w:gridCol w:w="661"/>
      </w:tblGrid>
      <w:tr w:rsidR="00334E98" w:rsidRPr="008D5590" w14:paraId="2947CA6A" w14:textId="77777777" w:rsidTr="00154A2C">
        <w:trPr>
          <w:cnfStyle w:val="100000000000" w:firstRow="1" w:lastRow="0" w:firstColumn="0" w:lastColumn="0" w:oddVBand="0" w:evenVBand="0" w:oddHBand="0" w:evenHBand="0" w:firstRowFirstColumn="0" w:firstRowLastColumn="0" w:lastRowFirstColumn="0" w:lastRowLastColumn="0"/>
        </w:trPr>
        <w:tc>
          <w:tcPr>
            <w:tcW w:w="1031" w:type="pct"/>
            <w:gridSpan w:val="2"/>
          </w:tcPr>
          <w:p w14:paraId="49AD17D0" w14:textId="77777777" w:rsidR="00334E98" w:rsidRPr="008D5590" w:rsidRDefault="00334E98" w:rsidP="00154A2C">
            <w:pPr>
              <w:spacing w:line="300" w:lineRule="auto"/>
              <w:rPr>
                <w:w w:val="110"/>
                <w:sz w:val="18"/>
                <w:szCs w:val="18"/>
                <w:lang w:val="en-US"/>
              </w:rPr>
            </w:pPr>
            <w:proofErr w:type="spellStart"/>
            <w:r w:rsidRPr="008D5590">
              <w:rPr>
                <w:w w:val="110"/>
                <w:sz w:val="18"/>
                <w:szCs w:val="18"/>
                <w:lang w:val="en-US"/>
              </w:rPr>
              <w:t>Summarise</w:t>
            </w:r>
            <w:proofErr w:type="spellEnd"/>
            <w:r w:rsidRPr="008D5590">
              <w:rPr>
                <w:w w:val="110"/>
                <w:sz w:val="18"/>
                <w:szCs w:val="18"/>
                <w:lang w:val="en-US"/>
              </w:rPr>
              <w:t xml:space="preserve"> indications that</w:t>
            </w:r>
          </w:p>
          <w:p w14:paraId="10776A98" w14:textId="77777777" w:rsidR="00334E98" w:rsidRPr="008D5590" w:rsidRDefault="00334E98" w:rsidP="00154A2C">
            <w:pPr>
              <w:spacing w:line="300" w:lineRule="auto"/>
              <w:rPr>
                <w:w w:val="110"/>
                <w:sz w:val="18"/>
                <w:szCs w:val="18"/>
                <w:lang w:val="en-US"/>
              </w:rPr>
            </w:pPr>
            <w:r w:rsidRPr="008D5590">
              <w:rPr>
                <w:w w:val="110"/>
                <w:sz w:val="18"/>
                <w:szCs w:val="18"/>
                <w:lang w:val="en-US"/>
              </w:rPr>
              <w:t>show likelihood of violence</w:t>
            </w:r>
          </w:p>
        </w:tc>
        <w:tc>
          <w:tcPr>
            <w:tcW w:w="1537" w:type="pct"/>
            <w:gridSpan w:val="5"/>
          </w:tcPr>
          <w:p w14:paraId="1E268B98" w14:textId="77777777" w:rsidR="00334E98" w:rsidRPr="003B0310" w:rsidRDefault="00334E98" w:rsidP="00154A2C">
            <w:pPr>
              <w:rPr>
                <w:b/>
                <w:bCs/>
                <w:sz w:val="18"/>
                <w:szCs w:val="18"/>
              </w:rPr>
            </w:pPr>
            <w:r w:rsidRPr="003B0310">
              <w:rPr>
                <w:b/>
                <w:bCs/>
                <w:sz w:val="18"/>
                <w:szCs w:val="18"/>
              </w:rPr>
              <w:t>Evidence:</w:t>
            </w:r>
          </w:p>
          <w:p w14:paraId="1D8C0400" w14:textId="2ECEE80D" w:rsidR="003B0310" w:rsidRDefault="003B0310" w:rsidP="00154A2C">
            <w:pPr>
              <w:rPr>
                <w:b/>
                <w:bCs/>
                <w:i/>
                <w:iCs/>
                <w:sz w:val="18"/>
                <w:szCs w:val="18"/>
              </w:rPr>
            </w:pPr>
            <w:r w:rsidRPr="003B0310">
              <w:rPr>
                <w:b/>
                <w:bCs/>
                <w:i/>
                <w:iCs/>
                <w:sz w:val="18"/>
                <w:szCs w:val="18"/>
              </w:rPr>
              <w:t>Acute:</w:t>
            </w:r>
          </w:p>
          <w:p w14:paraId="46F1AAD2" w14:textId="79789FC6" w:rsidR="00A03080" w:rsidRPr="00A03080" w:rsidRDefault="00A03080" w:rsidP="003B0310">
            <w:pPr>
              <w:rPr>
                <w:sz w:val="18"/>
                <w:szCs w:val="18"/>
              </w:rPr>
            </w:pPr>
            <w:r>
              <w:rPr>
                <w:i/>
                <w:iCs/>
                <w:sz w:val="18"/>
                <w:szCs w:val="18"/>
              </w:rPr>
              <w:t xml:space="preserve">Fear </w:t>
            </w:r>
            <w:r>
              <w:rPr>
                <w:sz w:val="18"/>
                <w:szCs w:val="18"/>
              </w:rPr>
              <w:t xml:space="preserve">by partner (Applicant) </w:t>
            </w:r>
            <w:r w:rsidR="003E6ED2">
              <w:rPr>
                <w:sz w:val="18"/>
                <w:szCs w:val="18"/>
              </w:rPr>
              <w:t>significant / high</w:t>
            </w:r>
            <w:r>
              <w:rPr>
                <w:sz w:val="18"/>
                <w:szCs w:val="18"/>
              </w:rPr>
              <w:t xml:space="preserve"> </w:t>
            </w:r>
          </w:p>
          <w:p w14:paraId="1567F36F" w14:textId="1D6BADA7" w:rsidR="003B0310" w:rsidRDefault="003B0310" w:rsidP="003B0310">
            <w:pPr>
              <w:rPr>
                <w:sz w:val="18"/>
                <w:szCs w:val="18"/>
              </w:rPr>
            </w:pPr>
            <w:r w:rsidRPr="003B0310">
              <w:rPr>
                <w:i/>
                <w:iCs/>
                <w:sz w:val="18"/>
                <w:szCs w:val="18"/>
              </w:rPr>
              <w:t xml:space="preserve">Regular </w:t>
            </w:r>
            <w:r w:rsidRPr="003B0310">
              <w:rPr>
                <w:sz w:val="18"/>
                <w:szCs w:val="18"/>
              </w:rPr>
              <w:t xml:space="preserve">assaults on </w:t>
            </w:r>
            <w:proofErr w:type="gramStart"/>
            <w:r>
              <w:rPr>
                <w:sz w:val="18"/>
                <w:szCs w:val="18"/>
              </w:rPr>
              <w:t>children;</w:t>
            </w:r>
            <w:proofErr w:type="gramEnd"/>
            <w:r>
              <w:rPr>
                <w:sz w:val="18"/>
                <w:szCs w:val="18"/>
              </w:rPr>
              <w:t xml:space="preserve"> </w:t>
            </w:r>
          </w:p>
          <w:p w14:paraId="70F30ED4" w14:textId="58FE21E8" w:rsidR="003B0310" w:rsidRDefault="003B0310" w:rsidP="003B0310">
            <w:pPr>
              <w:rPr>
                <w:sz w:val="18"/>
                <w:szCs w:val="18"/>
              </w:rPr>
            </w:pPr>
            <w:r>
              <w:rPr>
                <w:i/>
                <w:iCs/>
                <w:sz w:val="18"/>
                <w:szCs w:val="18"/>
              </w:rPr>
              <w:t xml:space="preserve">Serious </w:t>
            </w:r>
            <w:r>
              <w:rPr>
                <w:sz w:val="18"/>
                <w:szCs w:val="18"/>
              </w:rPr>
              <w:t xml:space="preserve">assaults and incidences of </w:t>
            </w:r>
            <w:proofErr w:type="gramStart"/>
            <w:r>
              <w:rPr>
                <w:sz w:val="18"/>
                <w:szCs w:val="18"/>
              </w:rPr>
              <w:t>choking;</w:t>
            </w:r>
            <w:proofErr w:type="gramEnd"/>
          </w:p>
          <w:p w14:paraId="28679919" w14:textId="71D6BDB4" w:rsidR="00A03080" w:rsidRPr="00A03080" w:rsidRDefault="00A03080" w:rsidP="003B0310">
            <w:pPr>
              <w:rPr>
                <w:i/>
                <w:iCs/>
                <w:sz w:val="18"/>
                <w:szCs w:val="18"/>
              </w:rPr>
            </w:pPr>
            <w:r>
              <w:rPr>
                <w:i/>
                <w:iCs/>
                <w:sz w:val="18"/>
                <w:szCs w:val="18"/>
              </w:rPr>
              <w:t xml:space="preserve">Incidences </w:t>
            </w:r>
            <w:r w:rsidRPr="00A03080">
              <w:rPr>
                <w:sz w:val="18"/>
                <w:szCs w:val="18"/>
              </w:rPr>
              <w:t>of sexual</w:t>
            </w:r>
            <w:r>
              <w:rPr>
                <w:i/>
                <w:iCs/>
                <w:sz w:val="18"/>
                <w:szCs w:val="18"/>
              </w:rPr>
              <w:t xml:space="preserve"> </w:t>
            </w:r>
            <w:proofErr w:type="gramStart"/>
            <w:r>
              <w:rPr>
                <w:sz w:val="18"/>
                <w:szCs w:val="18"/>
              </w:rPr>
              <w:t>co</w:t>
            </w:r>
            <w:r w:rsidR="006913F8">
              <w:rPr>
                <w:sz w:val="18"/>
                <w:szCs w:val="18"/>
              </w:rPr>
              <w:t>ercion</w:t>
            </w:r>
            <w:r>
              <w:rPr>
                <w:sz w:val="18"/>
                <w:szCs w:val="18"/>
              </w:rPr>
              <w:t>;</w:t>
            </w:r>
            <w:proofErr w:type="gramEnd"/>
            <w:r>
              <w:rPr>
                <w:i/>
                <w:iCs/>
                <w:sz w:val="18"/>
                <w:szCs w:val="18"/>
              </w:rPr>
              <w:t xml:space="preserve">  </w:t>
            </w:r>
          </w:p>
          <w:p w14:paraId="5C47DF9E" w14:textId="77777777" w:rsidR="003B0310" w:rsidRDefault="003B0310" w:rsidP="003B0310">
            <w:pPr>
              <w:rPr>
                <w:sz w:val="18"/>
                <w:szCs w:val="18"/>
              </w:rPr>
            </w:pPr>
            <w:r>
              <w:rPr>
                <w:i/>
                <w:iCs/>
                <w:sz w:val="18"/>
                <w:szCs w:val="18"/>
              </w:rPr>
              <w:t xml:space="preserve">Violence </w:t>
            </w:r>
            <w:r>
              <w:rPr>
                <w:sz w:val="18"/>
                <w:szCs w:val="18"/>
              </w:rPr>
              <w:t xml:space="preserve">occurs in front of </w:t>
            </w:r>
            <w:proofErr w:type="gramStart"/>
            <w:r>
              <w:rPr>
                <w:sz w:val="18"/>
                <w:szCs w:val="18"/>
              </w:rPr>
              <w:t>children;</w:t>
            </w:r>
            <w:proofErr w:type="gramEnd"/>
          </w:p>
          <w:p w14:paraId="6EEAD394" w14:textId="562D3AB6" w:rsidR="003B0310" w:rsidRDefault="003B0310" w:rsidP="003B0310">
            <w:pPr>
              <w:rPr>
                <w:sz w:val="18"/>
                <w:szCs w:val="18"/>
              </w:rPr>
            </w:pPr>
            <w:r>
              <w:rPr>
                <w:i/>
                <w:iCs/>
                <w:sz w:val="18"/>
                <w:szCs w:val="18"/>
              </w:rPr>
              <w:t xml:space="preserve">Drugs </w:t>
            </w:r>
            <w:r>
              <w:rPr>
                <w:sz w:val="18"/>
                <w:szCs w:val="18"/>
              </w:rPr>
              <w:t xml:space="preserve">‘P’ and alcohol daily – 15 </w:t>
            </w:r>
            <w:proofErr w:type="gramStart"/>
            <w:r>
              <w:rPr>
                <w:sz w:val="18"/>
                <w:szCs w:val="18"/>
              </w:rPr>
              <w:t>box</w:t>
            </w:r>
            <w:proofErr w:type="gramEnd"/>
            <w:r>
              <w:rPr>
                <w:sz w:val="18"/>
                <w:szCs w:val="18"/>
              </w:rPr>
              <w:t xml:space="preserve"> of ‘</w:t>
            </w:r>
            <w:proofErr w:type="spellStart"/>
            <w:r>
              <w:rPr>
                <w:sz w:val="18"/>
                <w:szCs w:val="18"/>
              </w:rPr>
              <w:t>codies</w:t>
            </w:r>
            <w:proofErr w:type="spellEnd"/>
            <w:r>
              <w:rPr>
                <w:sz w:val="18"/>
                <w:szCs w:val="18"/>
              </w:rPr>
              <w:t>’ daily;</w:t>
            </w:r>
          </w:p>
          <w:p w14:paraId="5DB8C966" w14:textId="77777777" w:rsidR="00A03080" w:rsidRDefault="00A03080" w:rsidP="003B0310">
            <w:pPr>
              <w:rPr>
                <w:sz w:val="18"/>
                <w:szCs w:val="18"/>
              </w:rPr>
            </w:pPr>
            <w:r w:rsidRPr="00A03080">
              <w:rPr>
                <w:i/>
                <w:iCs/>
                <w:sz w:val="18"/>
                <w:szCs w:val="18"/>
              </w:rPr>
              <w:t>Emotional</w:t>
            </w:r>
            <w:r>
              <w:rPr>
                <w:sz w:val="18"/>
                <w:szCs w:val="18"/>
              </w:rPr>
              <w:t xml:space="preserve"> regulation </w:t>
            </w:r>
            <w:proofErr w:type="gramStart"/>
            <w:r>
              <w:rPr>
                <w:sz w:val="18"/>
                <w:szCs w:val="18"/>
              </w:rPr>
              <w:t>–‘</w:t>
            </w:r>
            <w:proofErr w:type="gramEnd"/>
            <w:r>
              <w:rPr>
                <w:sz w:val="18"/>
                <w:szCs w:val="18"/>
              </w:rPr>
              <w:t>loses it’ regularly and aggressive reactions;</w:t>
            </w:r>
          </w:p>
          <w:p w14:paraId="482A64D9" w14:textId="0D6E56F2" w:rsidR="00A03080" w:rsidRDefault="00A03080" w:rsidP="003B0310">
            <w:pPr>
              <w:rPr>
                <w:sz w:val="18"/>
                <w:szCs w:val="18"/>
              </w:rPr>
            </w:pPr>
            <w:r>
              <w:rPr>
                <w:i/>
                <w:iCs/>
                <w:sz w:val="18"/>
                <w:szCs w:val="18"/>
              </w:rPr>
              <w:t xml:space="preserve">Associates – </w:t>
            </w:r>
            <w:r>
              <w:rPr>
                <w:sz w:val="18"/>
                <w:szCs w:val="18"/>
              </w:rPr>
              <w:t xml:space="preserve">‘mates’ into alcohol and drugs … regularly prioritising over </w:t>
            </w:r>
            <w:proofErr w:type="gramStart"/>
            <w:r>
              <w:rPr>
                <w:sz w:val="18"/>
                <w:szCs w:val="18"/>
              </w:rPr>
              <w:t>family;</w:t>
            </w:r>
            <w:proofErr w:type="gramEnd"/>
          </w:p>
          <w:p w14:paraId="5D0A43A0" w14:textId="347C3F9E" w:rsidR="007870F7" w:rsidRDefault="007870F7" w:rsidP="003B0310">
            <w:pPr>
              <w:rPr>
                <w:sz w:val="18"/>
                <w:szCs w:val="18"/>
              </w:rPr>
            </w:pPr>
            <w:r>
              <w:rPr>
                <w:i/>
                <w:iCs/>
                <w:sz w:val="18"/>
                <w:szCs w:val="18"/>
              </w:rPr>
              <w:t xml:space="preserve">Denial and minimisation </w:t>
            </w:r>
            <w:r>
              <w:rPr>
                <w:sz w:val="18"/>
                <w:szCs w:val="18"/>
              </w:rPr>
              <w:t>– disputes allegations.</w:t>
            </w:r>
          </w:p>
          <w:p w14:paraId="459D4979" w14:textId="0FC29DFB" w:rsidR="003E6ED2" w:rsidRDefault="003D367C" w:rsidP="003B0310">
            <w:pPr>
              <w:rPr>
                <w:sz w:val="18"/>
                <w:szCs w:val="18"/>
              </w:rPr>
            </w:pPr>
            <w:r>
              <w:rPr>
                <w:i/>
                <w:iCs/>
                <w:sz w:val="18"/>
                <w:szCs w:val="18"/>
              </w:rPr>
              <w:t xml:space="preserve">Jealousy </w:t>
            </w:r>
            <w:r>
              <w:rPr>
                <w:sz w:val="18"/>
                <w:szCs w:val="18"/>
              </w:rPr>
              <w:t>and not accepting relationship separation.</w:t>
            </w:r>
          </w:p>
          <w:p w14:paraId="6056DE0E" w14:textId="77777777" w:rsidR="003D367C" w:rsidRDefault="003D367C" w:rsidP="003B0310">
            <w:pPr>
              <w:rPr>
                <w:b/>
                <w:bCs/>
                <w:sz w:val="18"/>
                <w:szCs w:val="18"/>
              </w:rPr>
            </w:pPr>
          </w:p>
          <w:p w14:paraId="4C3D2D5A" w14:textId="7C5EEA7E" w:rsidR="003E6ED2" w:rsidRDefault="003E6ED2" w:rsidP="003B0310">
            <w:pPr>
              <w:rPr>
                <w:b/>
                <w:bCs/>
                <w:sz w:val="18"/>
                <w:szCs w:val="18"/>
              </w:rPr>
            </w:pPr>
            <w:r>
              <w:rPr>
                <w:b/>
                <w:bCs/>
                <w:sz w:val="18"/>
                <w:szCs w:val="18"/>
              </w:rPr>
              <w:t>Stable:</w:t>
            </w:r>
          </w:p>
          <w:p w14:paraId="04926F8E" w14:textId="54D43697" w:rsidR="00FB5E2D" w:rsidRDefault="00FB5E2D" w:rsidP="003B0310">
            <w:pPr>
              <w:rPr>
                <w:i/>
                <w:iCs/>
                <w:sz w:val="18"/>
                <w:szCs w:val="18"/>
              </w:rPr>
            </w:pPr>
            <w:r>
              <w:rPr>
                <w:i/>
                <w:iCs/>
                <w:sz w:val="18"/>
                <w:szCs w:val="18"/>
              </w:rPr>
              <w:t xml:space="preserve">Blame &amp; attribution: </w:t>
            </w:r>
            <w:r>
              <w:rPr>
                <w:sz w:val="18"/>
                <w:szCs w:val="18"/>
              </w:rPr>
              <w:t xml:space="preserve">of partner and </w:t>
            </w:r>
            <w:r w:rsidR="00F63F67">
              <w:rPr>
                <w:sz w:val="18"/>
                <w:szCs w:val="18"/>
              </w:rPr>
              <w:t xml:space="preserve">own </w:t>
            </w:r>
            <w:r>
              <w:rPr>
                <w:sz w:val="18"/>
                <w:szCs w:val="18"/>
              </w:rPr>
              <w:t>upbringing.</w:t>
            </w:r>
            <w:r>
              <w:rPr>
                <w:i/>
                <w:iCs/>
                <w:sz w:val="18"/>
                <w:szCs w:val="18"/>
              </w:rPr>
              <w:t xml:space="preserve"> </w:t>
            </w:r>
          </w:p>
          <w:p w14:paraId="5BBD2B57" w14:textId="1BA791DF" w:rsidR="00FB5E2D" w:rsidRDefault="00FB5E2D" w:rsidP="003B0310">
            <w:pPr>
              <w:rPr>
                <w:i/>
                <w:iCs/>
                <w:sz w:val="18"/>
                <w:szCs w:val="18"/>
              </w:rPr>
            </w:pPr>
            <w:r>
              <w:rPr>
                <w:i/>
                <w:iCs/>
                <w:sz w:val="18"/>
                <w:szCs w:val="18"/>
              </w:rPr>
              <w:t>Regular emotional abuse –</w:t>
            </w:r>
            <w:r>
              <w:rPr>
                <w:sz w:val="18"/>
                <w:szCs w:val="18"/>
              </w:rPr>
              <w:t xml:space="preserve"> controlling and jealous</w:t>
            </w:r>
          </w:p>
          <w:p w14:paraId="0F751E3A" w14:textId="4C3CB196" w:rsidR="00FB5E2D" w:rsidRDefault="003E6ED2" w:rsidP="003B0310">
            <w:pPr>
              <w:rPr>
                <w:sz w:val="18"/>
                <w:szCs w:val="18"/>
              </w:rPr>
            </w:pPr>
            <w:r>
              <w:rPr>
                <w:i/>
                <w:iCs/>
                <w:sz w:val="18"/>
                <w:szCs w:val="18"/>
              </w:rPr>
              <w:t xml:space="preserve">Attitude: </w:t>
            </w:r>
            <w:r w:rsidR="00FB5E2D">
              <w:rPr>
                <w:sz w:val="18"/>
                <w:szCs w:val="18"/>
              </w:rPr>
              <w:t>Entitlement high / responsibility low</w:t>
            </w:r>
          </w:p>
          <w:p w14:paraId="690C2268" w14:textId="4F759A23" w:rsidR="00FB5E2D" w:rsidRDefault="00FB5E2D" w:rsidP="003B0310">
            <w:pPr>
              <w:rPr>
                <w:sz w:val="18"/>
                <w:szCs w:val="18"/>
              </w:rPr>
            </w:pPr>
            <w:r>
              <w:rPr>
                <w:i/>
                <w:iCs/>
                <w:sz w:val="18"/>
                <w:szCs w:val="18"/>
              </w:rPr>
              <w:t xml:space="preserve">Influence </w:t>
            </w:r>
            <w:r>
              <w:rPr>
                <w:sz w:val="18"/>
                <w:szCs w:val="18"/>
              </w:rPr>
              <w:t xml:space="preserve">of upbringing </w:t>
            </w:r>
            <w:proofErr w:type="gramStart"/>
            <w:r>
              <w:rPr>
                <w:sz w:val="18"/>
                <w:szCs w:val="18"/>
              </w:rPr>
              <w:t>–“</w:t>
            </w:r>
            <w:proofErr w:type="gramEnd"/>
            <w:r>
              <w:rPr>
                <w:sz w:val="18"/>
                <w:szCs w:val="18"/>
              </w:rPr>
              <w:t>this is normal” “not as bad as my Dad”</w:t>
            </w:r>
          </w:p>
          <w:p w14:paraId="4EAA15F1" w14:textId="6DA717F7" w:rsidR="00FB5E2D" w:rsidRDefault="00FB5E2D" w:rsidP="003B0310">
            <w:pPr>
              <w:rPr>
                <w:sz w:val="18"/>
                <w:szCs w:val="18"/>
              </w:rPr>
            </w:pPr>
            <w:r>
              <w:rPr>
                <w:i/>
                <w:iCs/>
                <w:sz w:val="18"/>
                <w:szCs w:val="18"/>
              </w:rPr>
              <w:t xml:space="preserve">Trauma </w:t>
            </w:r>
            <w:r>
              <w:rPr>
                <w:sz w:val="18"/>
                <w:szCs w:val="18"/>
              </w:rPr>
              <w:t>effect of own childhood exposure to violence</w:t>
            </w:r>
          </w:p>
          <w:p w14:paraId="29A63A48" w14:textId="3A6B24B3" w:rsidR="00FB5E2D" w:rsidRDefault="00FB5E2D" w:rsidP="003B0310">
            <w:pPr>
              <w:rPr>
                <w:sz w:val="18"/>
                <w:szCs w:val="18"/>
              </w:rPr>
            </w:pPr>
            <w:r>
              <w:rPr>
                <w:i/>
                <w:iCs/>
                <w:sz w:val="18"/>
                <w:szCs w:val="18"/>
              </w:rPr>
              <w:t xml:space="preserve">Associates: </w:t>
            </w:r>
            <w:r>
              <w:rPr>
                <w:sz w:val="18"/>
                <w:szCs w:val="18"/>
              </w:rPr>
              <w:t xml:space="preserve">crime, </w:t>
            </w:r>
            <w:proofErr w:type="spellStart"/>
            <w:r>
              <w:rPr>
                <w:sz w:val="18"/>
                <w:szCs w:val="18"/>
              </w:rPr>
              <w:t>A</w:t>
            </w:r>
            <w:r w:rsidR="00CE281A">
              <w:rPr>
                <w:sz w:val="18"/>
                <w:szCs w:val="18"/>
              </w:rPr>
              <w:t>o</w:t>
            </w:r>
            <w:r>
              <w:rPr>
                <w:sz w:val="18"/>
                <w:szCs w:val="18"/>
              </w:rPr>
              <w:t>D</w:t>
            </w:r>
            <w:proofErr w:type="spellEnd"/>
            <w:r>
              <w:rPr>
                <w:sz w:val="18"/>
                <w:szCs w:val="18"/>
              </w:rPr>
              <w:t>, regular negative influence</w:t>
            </w:r>
          </w:p>
          <w:p w14:paraId="6AAB4F6A" w14:textId="3B6BBA0C" w:rsidR="003A2931" w:rsidRDefault="00FB5E2D" w:rsidP="003B0310">
            <w:pPr>
              <w:rPr>
                <w:sz w:val="18"/>
                <w:szCs w:val="18"/>
              </w:rPr>
            </w:pPr>
            <w:r>
              <w:rPr>
                <w:i/>
                <w:iCs/>
                <w:sz w:val="18"/>
                <w:szCs w:val="18"/>
              </w:rPr>
              <w:t xml:space="preserve">Alcohol and Drugs: </w:t>
            </w:r>
            <w:r>
              <w:rPr>
                <w:sz w:val="18"/>
                <w:szCs w:val="18"/>
              </w:rPr>
              <w:t xml:space="preserve">early pattern of heavy use </w:t>
            </w:r>
            <w:proofErr w:type="gramStart"/>
            <w:r>
              <w:rPr>
                <w:sz w:val="18"/>
                <w:szCs w:val="18"/>
              </w:rPr>
              <w:t>since</w:t>
            </w:r>
            <w:proofErr w:type="gramEnd"/>
            <w:r>
              <w:rPr>
                <w:sz w:val="18"/>
                <w:szCs w:val="18"/>
              </w:rPr>
              <w:t xml:space="preserve"> 13 years of age  </w:t>
            </w:r>
            <w:r>
              <w:rPr>
                <w:i/>
                <w:iCs/>
                <w:sz w:val="18"/>
                <w:szCs w:val="18"/>
              </w:rPr>
              <w:t xml:space="preserve"> </w:t>
            </w:r>
            <w:r>
              <w:rPr>
                <w:sz w:val="18"/>
                <w:szCs w:val="18"/>
              </w:rPr>
              <w:t xml:space="preserve"> </w:t>
            </w:r>
          </w:p>
          <w:p w14:paraId="6E1AB5C7" w14:textId="002C2F35" w:rsidR="00FB5E2D" w:rsidRDefault="003A2931" w:rsidP="003B0310">
            <w:pPr>
              <w:rPr>
                <w:sz w:val="18"/>
                <w:szCs w:val="18"/>
              </w:rPr>
            </w:pPr>
            <w:r>
              <w:rPr>
                <w:i/>
                <w:iCs/>
                <w:sz w:val="18"/>
                <w:szCs w:val="18"/>
              </w:rPr>
              <w:t xml:space="preserve">Crime: </w:t>
            </w:r>
            <w:r>
              <w:rPr>
                <w:sz w:val="18"/>
                <w:szCs w:val="18"/>
              </w:rPr>
              <w:t>multiple DIC and MAF charges.</w:t>
            </w:r>
            <w:r w:rsidR="00FB5E2D">
              <w:rPr>
                <w:sz w:val="18"/>
                <w:szCs w:val="18"/>
              </w:rPr>
              <w:t xml:space="preserve"> </w:t>
            </w:r>
          </w:p>
          <w:p w14:paraId="0AB55DFD" w14:textId="77777777" w:rsidR="00FB5E2D" w:rsidRDefault="00FB5E2D" w:rsidP="003B0310">
            <w:pPr>
              <w:rPr>
                <w:sz w:val="18"/>
                <w:szCs w:val="18"/>
              </w:rPr>
            </w:pPr>
          </w:p>
          <w:p w14:paraId="4FAF1068" w14:textId="77777777" w:rsidR="00201E46" w:rsidRDefault="00201E46" w:rsidP="003B0310">
            <w:pPr>
              <w:rPr>
                <w:b/>
                <w:bCs/>
                <w:sz w:val="18"/>
                <w:szCs w:val="18"/>
              </w:rPr>
            </w:pPr>
          </w:p>
          <w:p w14:paraId="6B17155D" w14:textId="77777777" w:rsidR="00201E46" w:rsidRDefault="00201E46" w:rsidP="003B0310">
            <w:pPr>
              <w:rPr>
                <w:b/>
                <w:bCs/>
                <w:sz w:val="18"/>
                <w:szCs w:val="18"/>
              </w:rPr>
            </w:pPr>
          </w:p>
          <w:p w14:paraId="3C895D81" w14:textId="77777777" w:rsidR="00201E46" w:rsidRDefault="00201E46" w:rsidP="003B0310">
            <w:pPr>
              <w:rPr>
                <w:b/>
                <w:bCs/>
                <w:sz w:val="18"/>
                <w:szCs w:val="18"/>
              </w:rPr>
            </w:pPr>
          </w:p>
          <w:p w14:paraId="4B412778" w14:textId="6F9B86A5" w:rsidR="00FB5E2D" w:rsidRDefault="00FB5E2D" w:rsidP="003B0310">
            <w:pPr>
              <w:rPr>
                <w:b/>
                <w:bCs/>
                <w:sz w:val="18"/>
                <w:szCs w:val="18"/>
              </w:rPr>
            </w:pPr>
            <w:r>
              <w:rPr>
                <w:b/>
                <w:bCs/>
                <w:sz w:val="18"/>
                <w:szCs w:val="18"/>
              </w:rPr>
              <w:t>Static:</w:t>
            </w:r>
          </w:p>
          <w:p w14:paraId="0DD0514C" w14:textId="4D78825E" w:rsidR="00352294" w:rsidRDefault="00FB5E2D" w:rsidP="003B0310">
            <w:pPr>
              <w:rPr>
                <w:sz w:val="18"/>
                <w:szCs w:val="18"/>
              </w:rPr>
            </w:pPr>
            <w:r>
              <w:rPr>
                <w:i/>
                <w:iCs/>
                <w:sz w:val="18"/>
                <w:szCs w:val="18"/>
              </w:rPr>
              <w:t xml:space="preserve">Exposure </w:t>
            </w:r>
            <w:r w:rsidRPr="00FB5E2D">
              <w:rPr>
                <w:sz w:val="18"/>
                <w:szCs w:val="18"/>
              </w:rPr>
              <w:t>to FV from early age</w:t>
            </w:r>
            <w:r>
              <w:rPr>
                <w:sz w:val="18"/>
                <w:szCs w:val="18"/>
              </w:rPr>
              <w:t xml:space="preserve"> </w:t>
            </w:r>
            <w:r w:rsidR="00352294">
              <w:rPr>
                <w:sz w:val="18"/>
                <w:szCs w:val="18"/>
              </w:rPr>
              <w:t>–</w:t>
            </w:r>
            <w:r>
              <w:rPr>
                <w:sz w:val="18"/>
                <w:szCs w:val="18"/>
              </w:rPr>
              <w:t xml:space="preserve"> tr</w:t>
            </w:r>
            <w:r w:rsidR="00352294">
              <w:rPr>
                <w:sz w:val="18"/>
                <w:szCs w:val="18"/>
              </w:rPr>
              <w:t>auma affect?</w:t>
            </w:r>
          </w:p>
          <w:p w14:paraId="527308FB" w14:textId="7D79875C" w:rsidR="003A2931" w:rsidRDefault="003A2931" w:rsidP="003B0310">
            <w:pPr>
              <w:rPr>
                <w:sz w:val="18"/>
                <w:szCs w:val="18"/>
              </w:rPr>
            </w:pPr>
            <w:proofErr w:type="spellStart"/>
            <w:r>
              <w:rPr>
                <w:i/>
                <w:iCs/>
                <w:sz w:val="18"/>
                <w:szCs w:val="18"/>
              </w:rPr>
              <w:t>A</w:t>
            </w:r>
            <w:r w:rsidR="009E6874">
              <w:rPr>
                <w:i/>
                <w:iCs/>
                <w:sz w:val="18"/>
                <w:szCs w:val="18"/>
              </w:rPr>
              <w:t>o</w:t>
            </w:r>
            <w:r>
              <w:rPr>
                <w:i/>
                <w:iCs/>
                <w:sz w:val="18"/>
                <w:szCs w:val="18"/>
              </w:rPr>
              <w:t>D</w:t>
            </w:r>
            <w:proofErr w:type="spellEnd"/>
            <w:r>
              <w:rPr>
                <w:i/>
                <w:iCs/>
                <w:sz w:val="18"/>
                <w:szCs w:val="18"/>
              </w:rPr>
              <w:t xml:space="preserve"> </w:t>
            </w:r>
            <w:proofErr w:type="gramStart"/>
            <w:r>
              <w:rPr>
                <w:sz w:val="18"/>
                <w:szCs w:val="18"/>
              </w:rPr>
              <w:t>since</w:t>
            </w:r>
            <w:proofErr w:type="gramEnd"/>
            <w:r>
              <w:rPr>
                <w:sz w:val="18"/>
                <w:szCs w:val="18"/>
              </w:rPr>
              <w:t xml:space="preserve"> 13 years – family ‘script’.</w:t>
            </w:r>
          </w:p>
          <w:p w14:paraId="50410F80" w14:textId="7DE51E8F" w:rsidR="003B0310" w:rsidRPr="00277E8A" w:rsidRDefault="003A2931" w:rsidP="00154A2C">
            <w:pPr>
              <w:rPr>
                <w:sz w:val="18"/>
                <w:szCs w:val="18"/>
              </w:rPr>
            </w:pPr>
            <w:r>
              <w:rPr>
                <w:i/>
                <w:iCs/>
                <w:sz w:val="18"/>
                <w:szCs w:val="18"/>
              </w:rPr>
              <w:t xml:space="preserve">School: </w:t>
            </w:r>
            <w:r>
              <w:rPr>
                <w:sz w:val="18"/>
                <w:szCs w:val="18"/>
              </w:rPr>
              <w:t>Limited … literacy poor</w:t>
            </w:r>
          </w:p>
        </w:tc>
        <w:tc>
          <w:tcPr>
            <w:tcW w:w="1638" w:type="pct"/>
            <w:gridSpan w:val="8"/>
          </w:tcPr>
          <w:p w14:paraId="5D043F2B" w14:textId="77777777" w:rsidR="00334E98" w:rsidRDefault="00334E98" w:rsidP="00154A2C">
            <w:pPr>
              <w:rPr>
                <w:b/>
                <w:bCs/>
                <w:sz w:val="18"/>
                <w:szCs w:val="18"/>
              </w:rPr>
            </w:pPr>
            <w:r w:rsidRPr="003E6ED2">
              <w:rPr>
                <w:b/>
                <w:bCs/>
                <w:sz w:val="18"/>
                <w:szCs w:val="18"/>
              </w:rPr>
              <w:t>Evidence:</w:t>
            </w:r>
          </w:p>
          <w:p w14:paraId="2AFD19F8" w14:textId="631EBA44" w:rsidR="003E6ED2" w:rsidRDefault="00277E8A" w:rsidP="00154A2C">
            <w:pPr>
              <w:rPr>
                <w:b/>
                <w:bCs/>
                <w:sz w:val="18"/>
                <w:szCs w:val="18"/>
              </w:rPr>
            </w:pPr>
            <w:r>
              <w:rPr>
                <w:b/>
                <w:bCs/>
                <w:sz w:val="18"/>
                <w:szCs w:val="18"/>
              </w:rPr>
              <w:t>Protective</w:t>
            </w:r>
            <w:r w:rsidR="003A2931">
              <w:rPr>
                <w:b/>
                <w:bCs/>
                <w:sz w:val="18"/>
                <w:szCs w:val="18"/>
              </w:rPr>
              <w:t>:</w:t>
            </w:r>
          </w:p>
          <w:p w14:paraId="539BD953" w14:textId="77777777" w:rsidR="003A2931" w:rsidRDefault="003A2931" w:rsidP="00154A2C">
            <w:pPr>
              <w:rPr>
                <w:sz w:val="18"/>
                <w:szCs w:val="18"/>
              </w:rPr>
            </w:pPr>
            <w:r>
              <w:rPr>
                <w:i/>
                <w:iCs/>
                <w:sz w:val="18"/>
                <w:szCs w:val="18"/>
              </w:rPr>
              <w:t xml:space="preserve">Just </w:t>
            </w:r>
            <w:r>
              <w:rPr>
                <w:sz w:val="18"/>
                <w:szCs w:val="18"/>
              </w:rPr>
              <w:t>started mandated FV Programme.</w:t>
            </w:r>
          </w:p>
          <w:p w14:paraId="2124915B" w14:textId="350998EE" w:rsidR="003A2931" w:rsidRDefault="003A2931" w:rsidP="00154A2C">
            <w:pPr>
              <w:rPr>
                <w:sz w:val="18"/>
                <w:szCs w:val="18"/>
              </w:rPr>
            </w:pPr>
            <w:r>
              <w:rPr>
                <w:i/>
                <w:iCs/>
                <w:sz w:val="18"/>
                <w:szCs w:val="18"/>
              </w:rPr>
              <w:t xml:space="preserve">Protection Order and Bail Conditions: </w:t>
            </w:r>
            <w:r>
              <w:rPr>
                <w:sz w:val="18"/>
                <w:szCs w:val="18"/>
              </w:rPr>
              <w:t>not broken 2 weeks</w:t>
            </w:r>
          </w:p>
          <w:p w14:paraId="3D49712B" w14:textId="4C7EBC46" w:rsidR="003A2931" w:rsidRDefault="003A2931" w:rsidP="00154A2C">
            <w:pPr>
              <w:rPr>
                <w:sz w:val="18"/>
                <w:szCs w:val="18"/>
              </w:rPr>
            </w:pPr>
            <w:proofErr w:type="spellStart"/>
            <w:r w:rsidRPr="003A2931">
              <w:rPr>
                <w:i/>
                <w:iCs/>
                <w:sz w:val="18"/>
                <w:szCs w:val="18"/>
              </w:rPr>
              <w:t>A</w:t>
            </w:r>
            <w:r w:rsidR="00CE281A">
              <w:rPr>
                <w:i/>
                <w:iCs/>
                <w:sz w:val="18"/>
                <w:szCs w:val="18"/>
              </w:rPr>
              <w:t>o</w:t>
            </w:r>
            <w:r w:rsidRPr="003A2931">
              <w:rPr>
                <w:i/>
                <w:iCs/>
                <w:sz w:val="18"/>
                <w:szCs w:val="18"/>
              </w:rPr>
              <w:t>D</w:t>
            </w:r>
            <w:proofErr w:type="spellEnd"/>
            <w:r>
              <w:rPr>
                <w:i/>
                <w:iCs/>
                <w:sz w:val="18"/>
                <w:szCs w:val="18"/>
              </w:rPr>
              <w:t xml:space="preserve">: </w:t>
            </w:r>
            <w:r>
              <w:rPr>
                <w:sz w:val="18"/>
                <w:szCs w:val="18"/>
              </w:rPr>
              <w:t xml:space="preserve">willing to consider CARE </w:t>
            </w:r>
            <w:proofErr w:type="gramStart"/>
            <w:r>
              <w:rPr>
                <w:sz w:val="18"/>
                <w:szCs w:val="18"/>
              </w:rPr>
              <w:t>NZ;</w:t>
            </w:r>
            <w:proofErr w:type="gramEnd"/>
          </w:p>
          <w:p w14:paraId="43B83630" w14:textId="49759111" w:rsidR="00935E33" w:rsidRPr="00935E33" w:rsidRDefault="00935E33" w:rsidP="00154A2C">
            <w:pPr>
              <w:rPr>
                <w:i/>
                <w:iCs/>
                <w:sz w:val="18"/>
                <w:szCs w:val="18"/>
              </w:rPr>
            </w:pPr>
            <w:r>
              <w:rPr>
                <w:i/>
                <w:iCs/>
                <w:sz w:val="18"/>
                <w:szCs w:val="18"/>
              </w:rPr>
              <w:t xml:space="preserve">Imminent </w:t>
            </w:r>
            <w:r>
              <w:rPr>
                <w:sz w:val="18"/>
                <w:szCs w:val="18"/>
              </w:rPr>
              <w:t xml:space="preserve">risk not identified – only because not living with ex-partner and children. </w:t>
            </w:r>
            <w:r>
              <w:rPr>
                <w:i/>
                <w:iCs/>
                <w:sz w:val="18"/>
                <w:szCs w:val="18"/>
              </w:rPr>
              <w:t xml:space="preserve"> </w:t>
            </w:r>
          </w:p>
          <w:p w14:paraId="728AAD5C" w14:textId="77777777" w:rsidR="003A2931" w:rsidRDefault="003A2931" w:rsidP="00154A2C">
            <w:pPr>
              <w:rPr>
                <w:i/>
                <w:iCs/>
                <w:sz w:val="18"/>
                <w:szCs w:val="18"/>
              </w:rPr>
            </w:pPr>
          </w:p>
          <w:p w14:paraId="4D31B542" w14:textId="77777777" w:rsidR="003A2931" w:rsidRDefault="003A2931" w:rsidP="00154A2C">
            <w:pPr>
              <w:rPr>
                <w:i/>
                <w:iCs/>
                <w:sz w:val="18"/>
                <w:szCs w:val="18"/>
              </w:rPr>
            </w:pPr>
          </w:p>
          <w:p w14:paraId="2E836E50" w14:textId="77777777" w:rsidR="003A2931" w:rsidRDefault="003A2931" w:rsidP="00154A2C">
            <w:pPr>
              <w:rPr>
                <w:i/>
                <w:iCs/>
                <w:sz w:val="18"/>
                <w:szCs w:val="18"/>
              </w:rPr>
            </w:pPr>
          </w:p>
          <w:p w14:paraId="3E7B1877" w14:textId="77777777" w:rsidR="003A2931" w:rsidRDefault="003A2931" w:rsidP="00154A2C">
            <w:pPr>
              <w:rPr>
                <w:i/>
                <w:iCs/>
                <w:sz w:val="18"/>
                <w:szCs w:val="18"/>
              </w:rPr>
            </w:pPr>
          </w:p>
          <w:p w14:paraId="5C1114C1" w14:textId="77777777" w:rsidR="003A2931" w:rsidRDefault="003A2931" w:rsidP="00154A2C">
            <w:pPr>
              <w:rPr>
                <w:i/>
                <w:iCs/>
                <w:sz w:val="18"/>
                <w:szCs w:val="18"/>
              </w:rPr>
            </w:pPr>
          </w:p>
          <w:p w14:paraId="7F3896C1" w14:textId="77777777" w:rsidR="003A2931" w:rsidRDefault="003A2931" w:rsidP="00154A2C">
            <w:pPr>
              <w:rPr>
                <w:i/>
                <w:iCs/>
                <w:sz w:val="18"/>
                <w:szCs w:val="18"/>
              </w:rPr>
            </w:pPr>
          </w:p>
          <w:p w14:paraId="47E62765" w14:textId="77777777" w:rsidR="003A2931" w:rsidRDefault="003A2931" w:rsidP="00154A2C">
            <w:pPr>
              <w:rPr>
                <w:i/>
                <w:iCs/>
                <w:sz w:val="18"/>
                <w:szCs w:val="18"/>
              </w:rPr>
            </w:pPr>
          </w:p>
          <w:p w14:paraId="139239D0" w14:textId="77777777" w:rsidR="003A2931" w:rsidRDefault="003A2931" w:rsidP="00154A2C">
            <w:pPr>
              <w:rPr>
                <w:i/>
                <w:iCs/>
                <w:sz w:val="18"/>
                <w:szCs w:val="18"/>
              </w:rPr>
            </w:pPr>
          </w:p>
          <w:p w14:paraId="588897F2" w14:textId="77777777" w:rsidR="003A2931" w:rsidRDefault="003A2931" w:rsidP="00154A2C">
            <w:pPr>
              <w:rPr>
                <w:i/>
                <w:iCs/>
                <w:sz w:val="18"/>
                <w:szCs w:val="18"/>
              </w:rPr>
            </w:pPr>
          </w:p>
          <w:p w14:paraId="4D83EDB2" w14:textId="77777777" w:rsidR="003A2931" w:rsidRDefault="003A2931" w:rsidP="00154A2C">
            <w:pPr>
              <w:rPr>
                <w:i/>
                <w:iCs/>
                <w:sz w:val="18"/>
                <w:szCs w:val="18"/>
              </w:rPr>
            </w:pPr>
          </w:p>
          <w:p w14:paraId="6A21FE3A" w14:textId="77777777" w:rsidR="003A2931" w:rsidRDefault="003A2931" w:rsidP="00154A2C">
            <w:pPr>
              <w:rPr>
                <w:i/>
                <w:iCs/>
                <w:sz w:val="18"/>
                <w:szCs w:val="18"/>
              </w:rPr>
            </w:pPr>
          </w:p>
          <w:p w14:paraId="63A82DB0" w14:textId="66B521D3" w:rsidR="003A2931" w:rsidRDefault="0064740A" w:rsidP="00154A2C">
            <w:pPr>
              <w:rPr>
                <w:b/>
                <w:bCs/>
                <w:sz w:val="18"/>
                <w:szCs w:val="18"/>
              </w:rPr>
            </w:pPr>
            <w:r>
              <w:rPr>
                <w:b/>
                <w:bCs/>
                <w:sz w:val="18"/>
                <w:szCs w:val="18"/>
              </w:rPr>
              <w:t>Protective</w:t>
            </w:r>
            <w:r w:rsidR="003A2931">
              <w:rPr>
                <w:b/>
                <w:bCs/>
                <w:sz w:val="18"/>
                <w:szCs w:val="18"/>
              </w:rPr>
              <w:t>:</w:t>
            </w:r>
          </w:p>
          <w:p w14:paraId="5612DF48" w14:textId="042C815B" w:rsidR="00400597" w:rsidRDefault="003A2931" w:rsidP="00154A2C">
            <w:pPr>
              <w:rPr>
                <w:sz w:val="18"/>
                <w:szCs w:val="18"/>
              </w:rPr>
            </w:pPr>
            <w:r>
              <w:rPr>
                <w:i/>
                <w:iCs/>
                <w:sz w:val="18"/>
                <w:szCs w:val="18"/>
              </w:rPr>
              <w:t xml:space="preserve">Attachment </w:t>
            </w:r>
            <w:r>
              <w:rPr>
                <w:sz w:val="18"/>
                <w:szCs w:val="18"/>
              </w:rPr>
              <w:t>to children is important to him</w:t>
            </w:r>
            <w:r w:rsidR="00400597">
              <w:rPr>
                <w:sz w:val="18"/>
                <w:szCs w:val="18"/>
              </w:rPr>
              <w:t xml:space="preserve"> – a motivation</w:t>
            </w:r>
          </w:p>
          <w:p w14:paraId="631A4A70" w14:textId="5DE0BD19" w:rsidR="003A2931" w:rsidRDefault="00400597" w:rsidP="00154A2C">
            <w:pPr>
              <w:rPr>
                <w:sz w:val="18"/>
                <w:szCs w:val="18"/>
              </w:rPr>
            </w:pPr>
            <w:r w:rsidRPr="00400597">
              <w:rPr>
                <w:i/>
                <w:iCs/>
                <w:sz w:val="18"/>
                <w:szCs w:val="18"/>
              </w:rPr>
              <w:t>Expressed</w:t>
            </w:r>
            <w:r>
              <w:rPr>
                <w:i/>
                <w:iCs/>
                <w:sz w:val="18"/>
                <w:szCs w:val="18"/>
              </w:rPr>
              <w:t xml:space="preserve"> </w:t>
            </w:r>
            <w:r>
              <w:rPr>
                <w:sz w:val="18"/>
                <w:szCs w:val="18"/>
              </w:rPr>
              <w:t xml:space="preserve">shame about treatment of children – </w:t>
            </w:r>
            <w:r>
              <w:rPr>
                <w:i/>
                <w:iCs/>
                <w:sz w:val="18"/>
                <w:szCs w:val="18"/>
              </w:rPr>
              <w:t xml:space="preserve">retains blame of partner </w:t>
            </w:r>
            <w:r w:rsidR="0064740A">
              <w:rPr>
                <w:i/>
                <w:iCs/>
                <w:sz w:val="18"/>
                <w:szCs w:val="18"/>
              </w:rPr>
              <w:t>(</w:t>
            </w:r>
            <w:r w:rsidR="00E368A9">
              <w:rPr>
                <w:i/>
                <w:iCs/>
                <w:sz w:val="18"/>
                <w:szCs w:val="18"/>
              </w:rPr>
              <w:t xml:space="preserve">remains an acute risk factor </w:t>
            </w:r>
            <w:r w:rsidR="00AE06A1">
              <w:rPr>
                <w:i/>
                <w:iCs/>
                <w:sz w:val="18"/>
                <w:szCs w:val="18"/>
              </w:rPr>
              <w:t>for escalation)</w:t>
            </w:r>
            <w:r w:rsidR="003A2931" w:rsidRPr="00400597">
              <w:rPr>
                <w:i/>
                <w:iCs/>
                <w:sz w:val="18"/>
                <w:szCs w:val="18"/>
              </w:rPr>
              <w:t xml:space="preserve"> </w:t>
            </w:r>
          </w:p>
          <w:p w14:paraId="4BDA8253" w14:textId="77777777" w:rsidR="00FE6900" w:rsidRPr="00FE6900" w:rsidRDefault="00FE6900" w:rsidP="00FE6900">
            <w:pPr>
              <w:rPr>
                <w:sz w:val="18"/>
                <w:szCs w:val="18"/>
              </w:rPr>
            </w:pPr>
          </w:p>
          <w:p w14:paraId="114A00E5" w14:textId="77777777" w:rsidR="00FE6900" w:rsidRPr="00FE6900" w:rsidRDefault="00FE6900" w:rsidP="00FE6900">
            <w:pPr>
              <w:rPr>
                <w:sz w:val="18"/>
                <w:szCs w:val="18"/>
              </w:rPr>
            </w:pPr>
          </w:p>
          <w:p w14:paraId="29EA316F" w14:textId="77777777" w:rsidR="00FE6900" w:rsidRPr="00FE6900" w:rsidRDefault="00FE6900" w:rsidP="00FE6900">
            <w:pPr>
              <w:rPr>
                <w:sz w:val="18"/>
                <w:szCs w:val="18"/>
              </w:rPr>
            </w:pPr>
          </w:p>
          <w:p w14:paraId="3144B8B1" w14:textId="77777777" w:rsidR="00FE6900" w:rsidRPr="00FE6900" w:rsidRDefault="00FE6900" w:rsidP="00FE6900">
            <w:pPr>
              <w:rPr>
                <w:sz w:val="18"/>
                <w:szCs w:val="18"/>
              </w:rPr>
            </w:pPr>
          </w:p>
          <w:p w14:paraId="02D155BD" w14:textId="77777777" w:rsidR="00FE6900" w:rsidRPr="00FE6900" w:rsidRDefault="00FE6900" w:rsidP="00FE6900">
            <w:pPr>
              <w:rPr>
                <w:sz w:val="18"/>
                <w:szCs w:val="18"/>
              </w:rPr>
            </w:pPr>
          </w:p>
          <w:p w14:paraId="3BC3895B" w14:textId="77777777" w:rsidR="00FE6900" w:rsidRPr="00FE6900" w:rsidRDefault="00FE6900" w:rsidP="00FE6900">
            <w:pPr>
              <w:rPr>
                <w:sz w:val="18"/>
                <w:szCs w:val="18"/>
              </w:rPr>
            </w:pPr>
          </w:p>
          <w:p w14:paraId="62F8B9AE" w14:textId="77777777" w:rsidR="00FE6900" w:rsidRPr="00FE6900" w:rsidRDefault="00FE6900" w:rsidP="00FE6900">
            <w:pPr>
              <w:rPr>
                <w:sz w:val="18"/>
                <w:szCs w:val="18"/>
              </w:rPr>
            </w:pPr>
          </w:p>
          <w:p w14:paraId="1F8398C3" w14:textId="77777777" w:rsidR="00FE6900" w:rsidRPr="00FE6900" w:rsidRDefault="00FE6900" w:rsidP="00FE6900">
            <w:pPr>
              <w:rPr>
                <w:sz w:val="18"/>
                <w:szCs w:val="18"/>
              </w:rPr>
            </w:pPr>
          </w:p>
          <w:p w14:paraId="041918BC" w14:textId="77777777" w:rsidR="00FE6900" w:rsidRDefault="00FE6900" w:rsidP="00FE6900">
            <w:pPr>
              <w:rPr>
                <w:sz w:val="18"/>
                <w:szCs w:val="18"/>
              </w:rPr>
            </w:pPr>
          </w:p>
          <w:p w14:paraId="2F756505" w14:textId="77777777" w:rsidR="00FE6900" w:rsidRPr="00FE6900" w:rsidRDefault="00FE6900" w:rsidP="00FE6900">
            <w:pPr>
              <w:rPr>
                <w:sz w:val="18"/>
                <w:szCs w:val="18"/>
              </w:rPr>
            </w:pPr>
          </w:p>
          <w:p w14:paraId="3984CF01" w14:textId="77777777" w:rsidR="00FE6900" w:rsidRPr="00FE6900" w:rsidRDefault="00FE6900" w:rsidP="00FE6900">
            <w:pPr>
              <w:rPr>
                <w:sz w:val="18"/>
                <w:szCs w:val="18"/>
              </w:rPr>
            </w:pPr>
          </w:p>
          <w:p w14:paraId="00B6C84C" w14:textId="77777777" w:rsidR="00FE6900" w:rsidRDefault="00FE6900" w:rsidP="00FE6900">
            <w:pPr>
              <w:rPr>
                <w:sz w:val="18"/>
                <w:szCs w:val="18"/>
              </w:rPr>
            </w:pPr>
          </w:p>
          <w:p w14:paraId="3C7FE208" w14:textId="77777777" w:rsidR="00FE6900" w:rsidRDefault="00FE6900" w:rsidP="00FE6900">
            <w:pPr>
              <w:rPr>
                <w:sz w:val="18"/>
                <w:szCs w:val="18"/>
              </w:rPr>
            </w:pPr>
          </w:p>
          <w:p w14:paraId="0D53FECE" w14:textId="77777777" w:rsidR="00FE6900" w:rsidRPr="00FE6900" w:rsidRDefault="00FE6900" w:rsidP="00FE6900">
            <w:pPr>
              <w:rPr>
                <w:b/>
                <w:bCs/>
                <w:sz w:val="18"/>
                <w:szCs w:val="18"/>
              </w:rPr>
            </w:pPr>
          </w:p>
          <w:p w14:paraId="0B6360F5" w14:textId="77777777" w:rsidR="00277E8A" w:rsidRDefault="00277E8A" w:rsidP="00FE6900">
            <w:pPr>
              <w:rPr>
                <w:b/>
                <w:bCs/>
                <w:sz w:val="18"/>
                <w:szCs w:val="18"/>
              </w:rPr>
            </w:pPr>
          </w:p>
          <w:p w14:paraId="16985BC3" w14:textId="4EBEDE4F" w:rsidR="00FE6900" w:rsidRDefault="00FE6900" w:rsidP="00FE6900">
            <w:pPr>
              <w:rPr>
                <w:b/>
                <w:bCs/>
                <w:sz w:val="18"/>
                <w:szCs w:val="18"/>
              </w:rPr>
            </w:pPr>
            <w:r w:rsidRPr="00FE6900">
              <w:rPr>
                <w:b/>
                <w:bCs/>
                <w:sz w:val="18"/>
                <w:szCs w:val="18"/>
              </w:rPr>
              <w:t>Static:</w:t>
            </w:r>
          </w:p>
          <w:p w14:paraId="6AFC89DF" w14:textId="4B24C1C3" w:rsidR="00FE6900" w:rsidRPr="00FE6900" w:rsidRDefault="00FE6900" w:rsidP="00FE6900">
            <w:pPr>
              <w:rPr>
                <w:sz w:val="18"/>
                <w:szCs w:val="18"/>
              </w:rPr>
            </w:pPr>
            <w:r>
              <w:rPr>
                <w:i/>
                <w:iCs/>
                <w:sz w:val="18"/>
                <w:szCs w:val="18"/>
              </w:rPr>
              <w:t xml:space="preserve">Own Father </w:t>
            </w:r>
            <w:r>
              <w:rPr>
                <w:sz w:val="18"/>
                <w:szCs w:val="18"/>
              </w:rPr>
              <w:t xml:space="preserve">has made significant changes for safety. </w:t>
            </w:r>
          </w:p>
        </w:tc>
        <w:tc>
          <w:tcPr>
            <w:tcW w:w="794" w:type="pct"/>
            <w:gridSpan w:val="3"/>
          </w:tcPr>
          <w:p w14:paraId="7542312F" w14:textId="77777777" w:rsidR="00334E98" w:rsidRPr="008D5590" w:rsidRDefault="00334E98" w:rsidP="00154A2C">
            <w:pPr>
              <w:spacing w:line="300" w:lineRule="auto"/>
              <w:jc w:val="right"/>
              <w:rPr>
                <w:w w:val="110"/>
                <w:sz w:val="18"/>
                <w:szCs w:val="18"/>
                <w:lang w:val="en-US"/>
              </w:rPr>
            </w:pPr>
            <w:proofErr w:type="spellStart"/>
            <w:r w:rsidRPr="008D5590">
              <w:rPr>
                <w:w w:val="110"/>
                <w:sz w:val="18"/>
                <w:szCs w:val="18"/>
                <w:lang w:val="en-US"/>
              </w:rPr>
              <w:t>Summarise</w:t>
            </w:r>
            <w:proofErr w:type="spellEnd"/>
            <w:r w:rsidRPr="008D5590">
              <w:rPr>
                <w:w w:val="110"/>
                <w:sz w:val="18"/>
                <w:szCs w:val="18"/>
                <w:lang w:val="en-US"/>
              </w:rPr>
              <w:t xml:space="preserve"> indicators</w:t>
            </w:r>
          </w:p>
          <w:p w14:paraId="0765DDFA" w14:textId="77777777" w:rsidR="00334E98" w:rsidRDefault="00334E98" w:rsidP="00154A2C">
            <w:pPr>
              <w:spacing w:line="300" w:lineRule="auto"/>
              <w:jc w:val="right"/>
              <w:rPr>
                <w:w w:val="110"/>
                <w:sz w:val="18"/>
                <w:szCs w:val="18"/>
                <w:lang w:val="en-US"/>
              </w:rPr>
            </w:pPr>
            <w:r w:rsidRPr="008D5590">
              <w:rPr>
                <w:w w:val="110"/>
                <w:sz w:val="18"/>
                <w:szCs w:val="18"/>
                <w:lang w:val="en-US"/>
              </w:rPr>
              <w:t>that evidence safety</w:t>
            </w:r>
          </w:p>
          <w:p w14:paraId="6A0163B5" w14:textId="77777777" w:rsidR="00334E98" w:rsidRDefault="00334E98" w:rsidP="00154A2C">
            <w:pPr>
              <w:spacing w:line="300" w:lineRule="auto"/>
              <w:jc w:val="right"/>
              <w:rPr>
                <w:w w:val="110"/>
                <w:sz w:val="18"/>
                <w:szCs w:val="18"/>
                <w:lang w:val="en-US"/>
              </w:rPr>
            </w:pPr>
          </w:p>
          <w:p w14:paraId="525B172E" w14:textId="77777777" w:rsidR="00334E98" w:rsidRDefault="00334E98" w:rsidP="00154A2C">
            <w:pPr>
              <w:spacing w:line="300" w:lineRule="auto"/>
              <w:jc w:val="right"/>
              <w:rPr>
                <w:w w:val="110"/>
                <w:sz w:val="18"/>
                <w:szCs w:val="18"/>
                <w:lang w:val="en-US"/>
              </w:rPr>
            </w:pPr>
          </w:p>
          <w:p w14:paraId="0B95264B" w14:textId="77777777" w:rsidR="00334E98" w:rsidRDefault="00334E98" w:rsidP="00154A2C">
            <w:pPr>
              <w:spacing w:line="300" w:lineRule="auto"/>
              <w:jc w:val="right"/>
              <w:rPr>
                <w:w w:val="110"/>
                <w:sz w:val="18"/>
                <w:szCs w:val="18"/>
                <w:lang w:val="en-US"/>
              </w:rPr>
            </w:pPr>
          </w:p>
          <w:p w14:paraId="73EAB1E8" w14:textId="77777777" w:rsidR="00334E98" w:rsidRDefault="00334E98" w:rsidP="00154A2C">
            <w:pPr>
              <w:spacing w:line="300" w:lineRule="auto"/>
              <w:jc w:val="right"/>
              <w:rPr>
                <w:w w:val="110"/>
                <w:sz w:val="18"/>
                <w:szCs w:val="18"/>
                <w:lang w:val="en-US"/>
              </w:rPr>
            </w:pPr>
          </w:p>
          <w:p w14:paraId="0DB806FF" w14:textId="77777777" w:rsidR="00334E98" w:rsidRPr="008D5590" w:rsidRDefault="00334E98" w:rsidP="00154A2C">
            <w:pPr>
              <w:spacing w:line="300" w:lineRule="auto"/>
              <w:jc w:val="right"/>
              <w:rPr>
                <w:w w:val="110"/>
                <w:sz w:val="18"/>
                <w:szCs w:val="18"/>
                <w:lang w:val="en-US"/>
              </w:rPr>
            </w:pPr>
          </w:p>
          <w:p w14:paraId="67F125E6" w14:textId="77777777" w:rsidR="00334E98" w:rsidRPr="008D5590" w:rsidRDefault="00334E98" w:rsidP="00154A2C">
            <w:pPr>
              <w:rPr>
                <w:sz w:val="18"/>
                <w:szCs w:val="18"/>
              </w:rPr>
            </w:pPr>
          </w:p>
        </w:tc>
      </w:tr>
      <w:tr w:rsidR="00334E98" w14:paraId="447DA732" w14:textId="77777777" w:rsidTr="00154A2C">
        <w:tc>
          <w:tcPr>
            <w:tcW w:w="633" w:type="pct"/>
          </w:tcPr>
          <w:p w14:paraId="422D0087" w14:textId="77777777" w:rsidR="00334E98" w:rsidRPr="00620129" w:rsidRDefault="00334E98" w:rsidP="00154A2C">
            <w:pPr>
              <w:rPr>
                <w:b/>
                <w:bCs/>
                <w:w w:val="110"/>
                <w:sz w:val="18"/>
                <w:szCs w:val="18"/>
                <w:lang w:val="en-US"/>
              </w:rPr>
            </w:pPr>
            <w:r w:rsidRPr="00620129">
              <w:rPr>
                <w:b/>
                <w:bCs/>
                <w:w w:val="110"/>
                <w:sz w:val="18"/>
                <w:szCs w:val="18"/>
                <w:lang w:val="en-US"/>
              </w:rPr>
              <w:t xml:space="preserve">Safety </w:t>
            </w:r>
          </w:p>
          <w:p w14:paraId="537A017A" w14:textId="77777777" w:rsidR="00334E98" w:rsidRPr="008D5590" w:rsidRDefault="00334E98" w:rsidP="00154A2C">
            <w:pPr>
              <w:rPr>
                <w:w w:val="110"/>
                <w:sz w:val="18"/>
                <w:szCs w:val="18"/>
                <w:lang w:val="en-US"/>
              </w:rPr>
            </w:pPr>
            <w:r w:rsidRPr="00620129">
              <w:rPr>
                <w:b/>
                <w:bCs/>
                <w:w w:val="110"/>
                <w:sz w:val="18"/>
                <w:szCs w:val="18"/>
                <w:lang w:val="en-US"/>
              </w:rPr>
              <w:t>Scale:</w:t>
            </w:r>
            <w:r w:rsidRPr="008D5590">
              <w:rPr>
                <w:w w:val="110"/>
                <w:sz w:val="18"/>
                <w:szCs w:val="18"/>
                <w:lang w:val="en-US"/>
              </w:rPr>
              <w:t xml:space="preserve"> </w:t>
            </w:r>
          </w:p>
        </w:tc>
        <w:tc>
          <w:tcPr>
            <w:tcW w:w="398" w:type="pct"/>
          </w:tcPr>
          <w:p w14:paraId="0A977546" w14:textId="77777777" w:rsidR="00334E98" w:rsidRPr="008D5590" w:rsidRDefault="00334E98" w:rsidP="00154A2C">
            <w:pPr>
              <w:rPr>
                <w:sz w:val="18"/>
                <w:szCs w:val="18"/>
              </w:rPr>
            </w:pPr>
            <w:r w:rsidRPr="008D5590">
              <w:rPr>
                <w:sz w:val="18"/>
                <w:szCs w:val="18"/>
              </w:rPr>
              <w:t>1</w:t>
            </w:r>
          </w:p>
        </w:tc>
        <w:tc>
          <w:tcPr>
            <w:tcW w:w="396" w:type="pct"/>
          </w:tcPr>
          <w:p w14:paraId="6F7AAAA3" w14:textId="77777777" w:rsidR="00334E98" w:rsidRPr="008D5590" w:rsidRDefault="00334E98" w:rsidP="00154A2C">
            <w:pPr>
              <w:rPr>
                <w:sz w:val="18"/>
                <w:szCs w:val="18"/>
              </w:rPr>
            </w:pPr>
            <w:r w:rsidRPr="008D5590">
              <w:rPr>
                <w:sz w:val="18"/>
                <w:szCs w:val="18"/>
              </w:rPr>
              <w:t>2</w:t>
            </w:r>
          </w:p>
        </w:tc>
        <w:tc>
          <w:tcPr>
            <w:tcW w:w="330" w:type="pct"/>
            <w:gridSpan w:val="2"/>
          </w:tcPr>
          <w:p w14:paraId="4FF10F7F" w14:textId="0BD17B2B" w:rsidR="00334E98" w:rsidRPr="008D5590" w:rsidRDefault="00334E98" w:rsidP="00154A2C">
            <w:pPr>
              <w:rPr>
                <w:sz w:val="18"/>
                <w:szCs w:val="18"/>
              </w:rPr>
            </w:pPr>
            <w:r w:rsidRPr="008D5590">
              <w:rPr>
                <w:sz w:val="18"/>
                <w:szCs w:val="18"/>
              </w:rPr>
              <w:t>3</w:t>
            </w:r>
            <w:r w:rsidR="00466D8A" w:rsidRPr="008D5590">
              <w:rPr>
                <w:sz w:val="18"/>
                <w:szCs w:val="18"/>
              </w:rPr>
              <w:t>7</w:t>
            </w:r>
            <w:r w:rsidR="00466D8A">
              <w:rPr>
                <w:b/>
                <w:bCs/>
                <w:sz w:val="18"/>
                <w:szCs w:val="18"/>
              </w:rPr>
              <w:t>XXXX</w:t>
            </w:r>
          </w:p>
        </w:tc>
        <w:tc>
          <w:tcPr>
            <w:tcW w:w="382" w:type="pct"/>
          </w:tcPr>
          <w:p w14:paraId="6DEC64B5" w14:textId="77777777" w:rsidR="00334E98" w:rsidRPr="008D5590" w:rsidRDefault="00334E98" w:rsidP="00154A2C">
            <w:pPr>
              <w:rPr>
                <w:sz w:val="18"/>
                <w:szCs w:val="18"/>
              </w:rPr>
            </w:pPr>
            <w:r w:rsidRPr="008D5590">
              <w:rPr>
                <w:sz w:val="18"/>
                <w:szCs w:val="18"/>
              </w:rPr>
              <w:t>4</w:t>
            </w:r>
          </w:p>
        </w:tc>
        <w:tc>
          <w:tcPr>
            <w:tcW w:w="429" w:type="pct"/>
          </w:tcPr>
          <w:p w14:paraId="20E07156" w14:textId="77777777" w:rsidR="00334E98" w:rsidRPr="008D5590" w:rsidRDefault="00334E98" w:rsidP="00154A2C">
            <w:pPr>
              <w:rPr>
                <w:sz w:val="18"/>
                <w:szCs w:val="18"/>
              </w:rPr>
            </w:pPr>
            <w:r w:rsidRPr="008D5590">
              <w:rPr>
                <w:sz w:val="18"/>
                <w:szCs w:val="18"/>
              </w:rPr>
              <w:t>5</w:t>
            </w:r>
          </w:p>
        </w:tc>
        <w:tc>
          <w:tcPr>
            <w:tcW w:w="447" w:type="pct"/>
            <w:gridSpan w:val="2"/>
          </w:tcPr>
          <w:p w14:paraId="5D68B433" w14:textId="77777777" w:rsidR="00334E98" w:rsidRPr="008D5590" w:rsidRDefault="00334E98" w:rsidP="00154A2C">
            <w:pPr>
              <w:rPr>
                <w:sz w:val="18"/>
                <w:szCs w:val="18"/>
              </w:rPr>
            </w:pPr>
            <w:r w:rsidRPr="008D5590">
              <w:rPr>
                <w:sz w:val="18"/>
                <w:szCs w:val="18"/>
              </w:rPr>
              <w:t>6</w:t>
            </w:r>
          </w:p>
        </w:tc>
        <w:tc>
          <w:tcPr>
            <w:tcW w:w="396" w:type="pct"/>
            <w:gridSpan w:val="2"/>
          </w:tcPr>
          <w:p w14:paraId="14D5FF11" w14:textId="0F7B64AA" w:rsidR="00334E98" w:rsidRPr="00807144" w:rsidRDefault="00334E98" w:rsidP="00154A2C">
            <w:pPr>
              <w:rPr>
                <w:b/>
                <w:bCs/>
                <w:sz w:val="18"/>
                <w:szCs w:val="18"/>
              </w:rPr>
            </w:pPr>
          </w:p>
        </w:tc>
        <w:tc>
          <w:tcPr>
            <w:tcW w:w="397" w:type="pct"/>
            <w:gridSpan w:val="2"/>
          </w:tcPr>
          <w:p w14:paraId="70A6F049" w14:textId="77777777" w:rsidR="00334E98" w:rsidRPr="008D5590" w:rsidRDefault="00334E98" w:rsidP="00154A2C">
            <w:pPr>
              <w:rPr>
                <w:sz w:val="18"/>
                <w:szCs w:val="18"/>
              </w:rPr>
            </w:pPr>
            <w:r w:rsidRPr="008D5590">
              <w:rPr>
                <w:sz w:val="18"/>
                <w:szCs w:val="18"/>
              </w:rPr>
              <w:t>8</w:t>
            </w:r>
          </w:p>
        </w:tc>
        <w:tc>
          <w:tcPr>
            <w:tcW w:w="398" w:type="pct"/>
            <w:gridSpan w:val="2"/>
          </w:tcPr>
          <w:p w14:paraId="4F5D1ACD" w14:textId="77777777" w:rsidR="00334E98" w:rsidRPr="008D5590" w:rsidRDefault="00334E98" w:rsidP="00154A2C">
            <w:pPr>
              <w:rPr>
                <w:sz w:val="18"/>
                <w:szCs w:val="18"/>
              </w:rPr>
            </w:pPr>
            <w:r w:rsidRPr="008D5590">
              <w:rPr>
                <w:sz w:val="18"/>
                <w:szCs w:val="18"/>
              </w:rPr>
              <w:t>9</w:t>
            </w:r>
          </w:p>
        </w:tc>
        <w:tc>
          <w:tcPr>
            <w:tcW w:w="397" w:type="pct"/>
            <w:gridSpan w:val="2"/>
          </w:tcPr>
          <w:p w14:paraId="41DA1519" w14:textId="77777777" w:rsidR="00334E98" w:rsidRPr="008D5590" w:rsidRDefault="00334E98" w:rsidP="00154A2C">
            <w:pPr>
              <w:rPr>
                <w:sz w:val="18"/>
                <w:szCs w:val="18"/>
              </w:rPr>
            </w:pPr>
            <w:r w:rsidRPr="008D5590">
              <w:rPr>
                <w:sz w:val="18"/>
                <w:szCs w:val="18"/>
              </w:rPr>
              <w:t>10</w:t>
            </w:r>
          </w:p>
        </w:tc>
        <w:tc>
          <w:tcPr>
            <w:tcW w:w="397" w:type="pct"/>
          </w:tcPr>
          <w:p w14:paraId="666825C3" w14:textId="77777777" w:rsidR="00334E98" w:rsidRPr="008D5590" w:rsidRDefault="00334E98" w:rsidP="00154A2C">
            <w:pPr>
              <w:rPr>
                <w:sz w:val="18"/>
                <w:szCs w:val="18"/>
              </w:rPr>
            </w:pPr>
          </w:p>
        </w:tc>
      </w:tr>
      <w:tr w:rsidR="00334E98" w14:paraId="4339C7C7" w14:textId="77777777" w:rsidTr="00154A2C">
        <w:tc>
          <w:tcPr>
            <w:tcW w:w="1757" w:type="pct"/>
            <w:gridSpan w:val="5"/>
          </w:tcPr>
          <w:p w14:paraId="2383FE96" w14:textId="77777777" w:rsidR="00334E98" w:rsidRPr="008D5590" w:rsidRDefault="00334E98" w:rsidP="00154A2C">
            <w:pPr>
              <w:spacing w:line="300" w:lineRule="auto"/>
              <w:rPr>
                <w:w w:val="110"/>
                <w:sz w:val="18"/>
                <w:szCs w:val="18"/>
                <w:lang w:val="en-US"/>
              </w:rPr>
            </w:pPr>
            <w:r w:rsidRPr="008D5590">
              <w:rPr>
                <w:w w:val="110"/>
                <w:sz w:val="18"/>
                <w:szCs w:val="18"/>
                <w:lang w:val="en-US"/>
              </w:rPr>
              <w:t>Given the indicators &amp; client motivation, rate the risk of relapse.  Why?</w:t>
            </w:r>
          </w:p>
        </w:tc>
        <w:tc>
          <w:tcPr>
            <w:tcW w:w="3243" w:type="pct"/>
            <w:gridSpan w:val="13"/>
          </w:tcPr>
          <w:p w14:paraId="19CA76AB" w14:textId="783C63F2" w:rsidR="00334E98" w:rsidRDefault="00334E98" w:rsidP="00154A2C">
            <w:pPr>
              <w:rPr>
                <w:b/>
                <w:bCs/>
                <w:sz w:val="18"/>
                <w:szCs w:val="18"/>
              </w:rPr>
            </w:pPr>
            <w:r w:rsidRPr="00807144">
              <w:rPr>
                <w:b/>
                <w:bCs/>
                <w:sz w:val="18"/>
                <w:szCs w:val="18"/>
              </w:rPr>
              <w:t>Evidence</w:t>
            </w:r>
            <w:r w:rsidR="00807144" w:rsidRPr="00807144">
              <w:rPr>
                <w:b/>
                <w:bCs/>
                <w:sz w:val="18"/>
                <w:szCs w:val="18"/>
              </w:rPr>
              <w:t>:</w:t>
            </w:r>
          </w:p>
          <w:p w14:paraId="3FD32FA7" w14:textId="5EC64434" w:rsidR="00807144" w:rsidRPr="00807144" w:rsidRDefault="00807144" w:rsidP="00154A2C">
            <w:pPr>
              <w:rPr>
                <w:sz w:val="18"/>
                <w:szCs w:val="18"/>
              </w:rPr>
            </w:pPr>
            <w:r w:rsidRPr="00807144">
              <w:rPr>
                <w:sz w:val="18"/>
                <w:szCs w:val="18"/>
              </w:rPr>
              <w:t xml:space="preserve">Patterned </w:t>
            </w:r>
            <w:r>
              <w:rPr>
                <w:sz w:val="18"/>
                <w:szCs w:val="18"/>
              </w:rPr>
              <w:t xml:space="preserve">behaviour – recent and ongoing. Only stopped / boundaries because </w:t>
            </w:r>
            <w:r w:rsidR="00FE6900">
              <w:rPr>
                <w:sz w:val="18"/>
                <w:szCs w:val="18"/>
              </w:rPr>
              <w:t>o</w:t>
            </w:r>
            <w:r>
              <w:rPr>
                <w:sz w:val="18"/>
                <w:szCs w:val="18"/>
              </w:rPr>
              <w:t>f P</w:t>
            </w:r>
            <w:r w:rsidR="00FE6900">
              <w:rPr>
                <w:sz w:val="18"/>
                <w:szCs w:val="18"/>
              </w:rPr>
              <w:t xml:space="preserve">rotection </w:t>
            </w:r>
            <w:r>
              <w:rPr>
                <w:sz w:val="18"/>
                <w:szCs w:val="18"/>
              </w:rPr>
              <w:t>O</w:t>
            </w:r>
            <w:r w:rsidR="00FE6900">
              <w:rPr>
                <w:sz w:val="18"/>
                <w:szCs w:val="18"/>
              </w:rPr>
              <w:t>rder</w:t>
            </w:r>
            <w:r>
              <w:rPr>
                <w:sz w:val="18"/>
                <w:szCs w:val="18"/>
              </w:rPr>
              <w:t xml:space="preserve"> and family have now supported ex-partner. Have not breached PSO (then) or PO (now) for two weeks. </w:t>
            </w:r>
            <w:r w:rsidRPr="00224D50">
              <w:rPr>
                <w:b/>
                <w:bCs/>
                <w:sz w:val="18"/>
                <w:szCs w:val="18"/>
              </w:rPr>
              <w:t>Issues of breach real</w:t>
            </w:r>
            <w:r>
              <w:rPr>
                <w:sz w:val="18"/>
                <w:szCs w:val="18"/>
              </w:rPr>
              <w:t xml:space="preserve">, particularly if affected by drugs and particularly, alcohol. Motivation is </w:t>
            </w:r>
            <w:r w:rsidR="00224D50">
              <w:rPr>
                <w:sz w:val="18"/>
                <w:szCs w:val="18"/>
              </w:rPr>
              <w:t>currently low … invested in blame. Safety team / supports in place / informed for ex-partner and children.</w:t>
            </w:r>
          </w:p>
          <w:p w14:paraId="3364F5E3" w14:textId="77777777" w:rsidR="00334E98" w:rsidRPr="008D5590" w:rsidRDefault="00334E98" w:rsidP="00154A2C">
            <w:pPr>
              <w:rPr>
                <w:sz w:val="18"/>
                <w:szCs w:val="18"/>
              </w:rPr>
            </w:pPr>
          </w:p>
        </w:tc>
      </w:tr>
      <w:tr w:rsidR="00334E98" w14:paraId="1C36C989" w14:textId="77777777" w:rsidTr="00154A2C">
        <w:tc>
          <w:tcPr>
            <w:tcW w:w="633" w:type="pct"/>
          </w:tcPr>
          <w:p w14:paraId="1AB1ED9E" w14:textId="77777777" w:rsidR="00334E98" w:rsidRPr="00620129" w:rsidRDefault="00334E98" w:rsidP="00154A2C">
            <w:pPr>
              <w:rPr>
                <w:b/>
                <w:bCs/>
                <w:w w:val="110"/>
                <w:sz w:val="18"/>
                <w:szCs w:val="18"/>
                <w:lang w:val="en-US"/>
              </w:rPr>
            </w:pPr>
            <w:r w:rsidRPr="00620129">
              <w:rPr>
                <w:b/>
                <w:bCs/>
                <w:w w:val="110"/>
                <w:sz w:val="18"/>
                <w:szCs w:val="18"/>
                <w:lang w:val="en-US"/>
              </w:rPr>
              <w:t>Context</w:t>
            </w:r>
          </w:p>
          <w:p w14:paraId="36F59573" w14:textId="77777777" w:rsidR="00334E98" w:rsidRPr="008D5590" w:rsidRDefault="00334E98" w:rsidP="00154A2C">
            <w:pPr>
              <w:rPr>
                <w:color w:val="auto"/>
                <w:sz w:val="18"/>
                <w:szCs w:val="18"/>
              </w:rPr>
            </w:pPr>
            <w:r w:rsidRPr="00620129">
              <w:rPr>
                <w:b/>
                <w:bCs/>
                <w:w w:val="110"/>
                <w:sz w:val="18"/>
                <w:szCs w:val="18"/>
                <w:lang w:val="en-US"/>
              </w:rPr>
              <w:t>Scale:</w:t>
            </w:r>
          </w:p>
        </w:tc>
        <w:tc>
          <w:tcPr>
            <w:tcW w:w="377" w:type="pct"/>
          </w:tcPr>
          <w:p w14:paraId="06732875" w14:textId="77777777" w:rsidR="00334E98" w:rsidRPr="008D5590" w:rsidRDefault="00334E98" w:rsidP="00154A2C">
            <w:pPr>
              <w:rPr>
                <w:sz w:val="18"/>
                <w:szCs w:val="18"/>
              </w:rPr>
            </w:pPr>
            <w:r w:rsidRPr="008D5590">
              <w:rPr>
                <w:sz w:val="18"/>
                <w:szCs w:val="18"/>
              </w:rPr>
              <w:t>1</w:t>
            </w:r>
          </w:p>
        </w:tc>
        <w:tc>
          <w:tcPr>
            <w:tcW w:w="430" w:type="pct"/>
            <w:gridSpan w:val="2"/>
          </w:tcPr>
          <w:p w14:paraId="0AE3D584" w14:textId="72573BA4" w:rsidR="00334E98" w:rsidRPr="008D5590" w:rsidRDefault="00334E98" w:rsidP="00154A2C">
            <w:pPr>
              <w:rPr>
                <w:sz w:val="18"/>
                <w:szCs w:val="18"/>
              </w:rPr>
            </w:pPr>
            <w:r w:rsidRPr="008D5590">
              <w:rPr>
                <w:sz w:val="18"/>
                <w:szCs w:val="18"/>
              </w:rPr>
              <w:t>2</w:t>
            </w:r>
            <w:r w:rsidR="00466D8A" w:rsidRPr="00224D50">
              <w:rPr>
                <w:b/>
                <w:bCs/>
                <w:sz w:val="18"/>
                <w:szCs w:val="18"/>
              </w:rPr>
              <w:t xml:space="preserve"> </w:t>
            </w:r>
            <w:proofErr w:type="spellStart"/>
            <w:r w:rsidR="00466D8A" w:rsidRPr="00224D50">
              <w:rPr>
                <w:b/>
                <w:bCs/>
                <w:sz w:val="18"/>
                <w:szCs w:val="18"/>
              </w:rPr>
              <w:t>xxxxxx</w:t>
            </w:r>
            <w:proofErr w:type="spellEnd"/>
          </w:p>
        </w:tc>
        <w:tc>
          <w:tcPr>
            <w:tcW w:w="317" w:type="pct"/>
          </w:tcPr>
          <w:p w14:paraId="6182E797" w14:textId="77777777" w:rsidR="00334E98" w:rsidRPr="008D5590" w:rsidRDefault="00334E98" w:rsidP="00154A2C">
            <w:pPr>
              <w:rPr>
                <w:sz w:val="18"/>
                <w:szCs w:val="18"/>
              </w:rPr>
            </w:pPr>
            <w:r w:rsidRPr="008D5590">
              <w:rPr>
                <w:sz w:val="18"/>
                <w:szCs w:val="18"/>
              </w:rPr>
              <w:t>3</w:t>
            </w:r>
          </w:p>
        </w:tc>
        <w:tc>
          <w:tcPr>
            <w:tcW w:w="382" w:type="pct"/>
          </w:tcPr>
          <w:p w14:paraId="75FB865C" w14:textId="77777777" w:rsidR="00334E98" w:rsidRPr="008D5590" w:rsidRDefault="00334E98" w:rsidP="00154A2C">
            <w:pPr>
              <w:rPr>
                <w:sz w:val="18"/>
                <w:szCs w:val="18"/>
              </w:rPr>
            </w:pPr>
            <w:r w:rsidRPr="008D5590">
              <w:rPr>
                <w:sz w:val="18"/>
                <w:szCs w:val="18"/>
              </w:rPr>
              <w:t>4</w:t>
            </w:r>
          </w:p>
        </w:tc>
        <w:tc>
          <w:tcPr>
            <w:tcW w:w="429" w:type="pct"/>
          </w:tcPr>
          <w:p w14:paraId="4D5E76F3" w14:textId="77777777" w:rsidR="00334E98" w:rsidRPr="008D5590" w:rsidRDefault="00334E98" w:rsidP="00154A2C">
            <w:pPr>
              <w:rPr>
                <w:sz w:val="18"/>
                <w:szCs w:val="18"/>
              </w:rPr>
            </w:pPr>
            <w:r w:rsidRPr="008D5590">
              <w:rPr>
                <w:sz w:val="18"/>
                <w:szCs w:val="18"/>
              </w:rPr>
              <w:t>5</w:t>
            </w:r>
          </w:p>
        </w:tc>
        <w:tc>
          <w:tcPr>
            <w:tcW w:w="405" w:type="pct"/>
          </w:tcPr>
          <w:p w14:paraId="3C06281C" w14:textId="77777777" w:rsidR="00334E98" w:rsidRPr="008D5590" w:rsidRDefault="00334E98" w:rsidP="00154A2C">
            <w:pPr>
              <w:rPr>
                <w:sz w:val="18"/>
                <w:szCs w:val="18"/>
              </w:rPr>
            </w:pPr>
            <w:r w:rsidRPr="008D5590">
              <w:rPr>
                <w:sz w:val="18"/>
                <w:szCs w:val="18"/>
              </w:rPr>
              <w:t>6</w:t>
            </w:r>
          </w:p>
        </w:tc>
        <w:tc>
          <w:tcPr>
            <w:tcW w:w="405" w:type="pct"/>
            <w:gridSpan w:val="2"/>
          </w:tcPr>
          <w:p w14:paraId="533DA039" w14:textId="77777777" w:rsidR="00334E98" w:rsidRPr="008D5590" w:rsidRDefault="00334E98" w:rsidP="00154A2C">
            <w:pPr>
              <w:rPr>
                <w:sz w:val="18"/>
                <w:szCs w:val="18"/>
              </w:rPr>
            </w:pPr>
            <w:r w:rsidRPr="008D5590">
              <w:rPr>
                <w:sz w:val="18"/>
                <w:szCs w:val="18"/>
              </w:rPr>
              <w:t>7</w:t>
            </w:r>
          </w:p>
        </w:tc>
        <w:tc>
          <w:tcPr>
            <w:tcW w:w="405" w:type="pct"/>
            <w:gridSpan w:val="2"/>
          </w:tcPr>
          <w:p w14:paraId="7E3893AE" w14:textId="77777777" w:rsidR="00334E98" w:rsidRPr="008D5590" w:rsidRDefault="00334E98" w:rsidP="00154A2C">
            <w:pPr>
              <w:rPr>
                <w:sz w:val="18"/>
                <w:szCs w:val="18"/>
              </w:rPr>
            </w:pPr>
            <w:r w:rsidRPr="008D5590">
              <w:rPr>
                <w:sz w:val="18"/>
                <w:szCs w:val="18"/>
              </w:rPr>
              <w:t>8</w:t>
            </w:r>
          </w:p>
        </w:tc>
        <w:tc>
          <w:tcPr>
            <w:tcW w:w="406" w:type="pct"/>
            <w:gridSpan w:val="2"/>
          </w:tcPr>
          <w:p w14:paraId="5B866668" w14:textId="44395123" w:rsidR="00334E98" w:rsidRPr="008D5590" w:rsidRDefault="00334E98" w:rsidP="00154A2C">
            <w:pPr>
              <w:rPr>
                <w:sz w:val="18"/>
                <w:szCs w:val="18"/>
              </w:rPr>
            </w:pPr>
            <w:r w:rsidRPr="008D5590">
              <w:rPr>
                <w:sz w:val="18"/>
                <w:szCs w:val="18"/>
              </w:rPr>
              <w:t>9</w:t>
            </w:r>
          </w:p>
        </w:tc>
        <w:tc>
          <w:tcPr>
            <w:tcW w:w="405" w:type="pct"/>
            <w:gridSpan w:val="2"/>
          </w:tcPr>
          <w:p w14:paraId="4E1388B6" w14:textId="77777777" w:rsidR="00334E98" w:rsidRPr="008D5590" w:rsidRDefault="00334E98" w:rsidP="00154A2C">
            <w:pPr>
              <w:rPr>
                <w:sz w:val="18"/>
                <w:szCs w:val="18"/>
              </w:rPr>
            </w:pPr>
            <w:r w:rsidRPr="008D5590">
              <w:rPr>
                <w:sz w:val="18"/>
                <w:szCs w:val="18"/>
              </w:rPr>
              <w:t>10</w:t>
            </w:r>
          </w:p>
        </w:tc>
        <w:tc>
          <w:tcPr>
            <w:tcW w:w="406" w:type="pct"/>
            <w:gridSpan w:val="2"/>
          </w:tcPr>
          <w:p w14:paraId="5E707B4B" w14:textId="77777777" w:rsidR="00334E98" w:rsidRPr="008D5590" w:rsidRDefault="00334E98" w:rsidP="00154A2C">
            <w:pPr>
              <w:rPr>
                <w:sz w:val="18"/>
                <w:szCs w:val="18"/>
              </w:rPr>
            </w:pPr>
          </w:p>
        </w:tc>
      </w:tr>
      <w:tr w:rsidR="00334E98" w14:paraId="284D346E" w14:textId="77777777" w:rsidTr="00154A2C">
        <w:tc>
          <w:tcPr>
            <w:tcW w:w="1757" w:type="pct"/>
            <w:gridSpan w:val="5"/>
          </w:tcPr>
          <w:p w14:paraId="41687394" w14:textId="7BE974F7" w:rsidR="00334E98" w:rsidRPr="000D725F" w:rsidRDefault="00334E98" w:rsidP="00154A2C">
            <w:pPr>
              <w:rPr>
                <w:w w:val="110"/>
                <w:sz w:val="18"/>
                <w:szCs w:val="18"/>
                <w:lang w:val="en-US"/>
              </w:rPr>
            </w:pPr>
            <w:r w:rsidRPr="008D5590">
              <w:rPr>
                <w:w w:val="110"/>
                <w:sz w:val="18"/>
                <w:szCs w:val="18"/>
                <w:lang w:val="en-US"/>
              </w:rPr>
              <w:t>Rate level of risk for this client compared</w:t>
            </w:r>
            <w:r w:rsidR="00140B07">
              <w:rPr>
                <w:w w:val="110"/>
                <w:sz w:val="18"/>
                <w:szCs w:val="18"/>
                <w:lang w:val="en-US"/>
              </w:rPr>
              <w:t xml:space="preserve"> </w:t>
            </w:r>
            <w:r w:rsidRPr="008D5590">
              <w:rPr>
                <w:w w:val="110"/>
                <w:sz w:val="18"/>
                <w:szCs w:val="18"/>
                <w:lang w:val="en-US"/>
              </w:rPr>
              <w:t xml:space="preserve">to </w:t>
            </w:r>
            <w:proofErr w:type="spellStart"/>
            <w:r w:rsidRPr="008D5590">
              <w:rPr>
                <w:w w:val="110"/>
                <w:sz w:val="18"/>
                <w:szCs w:val="18"/>
                <w:lang w:val="en-US"/>
              </w:rPr>
              <w:t>least</w:t>
            </w:r>
            <w:proofErr w:type="spellEnd"/>
            <w:r w:rsidRPr="008D5590">
              <w:rPr>
                <w:w w:val="110"/>
                <w:sz w:val="18"/>
                <w:szCs w:val="18"/>
                <w:lang w:val="en-US"/>
              </w:rPr>
              <w:t xml:space="preserve"> and worst client scenarios dealt</w:t>
            </w:r>
            <w:r w:rsidR="00140B07">
              <w:rPr>
                <w:w w:val="110"/>
                <w:sz w:val="18"/>
                <w:szCs w:val="18"/>
                <w:lang w:val="en-US"/>
              </w:rPr>
              <w:t xml:space="preserve"> </w:t>
            </w:r>
            <w:r w:rsidRPr="008D5590">
              <w:rPr>
                <w:w w:val="110"/>
                <w:sz w:val="18"/>
                <w:szCs w:val="18"/>
                <w:lang w:val="en-US"/>
              </w:rPr>
              <w:t>with in practice.  Why?</w:t>
            </w:r>
          </w:p>
        </w:tc>
        <w:tc>
          <w:tcPr>
            <w:tcW w:w="3243" w:type="pct"/>
            <w:gridSpan w:val="13"/>
          </w:tcPr>
          <w:p w14:paraId="5F26CED4" w14:textId="7FA0830E" w:rsidR="00334E98" w:rsidRDefault="00334E98" w:rsidP="00154A2C">
            <w:pPr>
              <w:rPr>
                <w:b/>
                <w:bCs/>
                <w:sz w:val="18"/>
                <w:szCs w:val="18"/>
              </w:rPr>
            </w:pPr>
            <w:r w:rsidRPr="00224D50">
              <w:rPr>
                <w:b/>
                <w:bCs/>
                <w:sz w:val="18"/>
                <w:szCs w:val="18"/>
              </w:rPr>
              <w:t>Evidence</w:t>
            </w:r>
            <w:r w:rsidR="00224D50">
              <w:rPr>
                <w:b/>
                <w:bCs/>
                <w:sz w:val="18"/>
                <w:szCs w:val="18"/>
              </w:rPr>
              <w:t>:</w:t>
            </w:r>
          </w:p>
          <w:p w14:paraId="6ED98197" w14:textId="38B5D539" w:rsidR="00334E98" w:rsidRPr="00224D50" w:rsidRDefault="00224D50" w:rsidP="00154A2C">
            <w:pPr>
              <w:rPr>
                <w:b/>
                <w:bCs/>
                <w:sz w:val="18"/>
                <w:szCs w:val="18"/>
              </w:rPr>
            </w:pPr>
            <w:r>
              <w:rPr>
                <w:sz w:val="18"/>
                <w:szCs w:val="18"/>
              </w:rPr>
              <w:t xml:space="preserve">Indicators are dangerous and potentially </w:t>
            </w:r>
            <w:proofErr w:type="gramStart"/>
            <w:r>
              <w:rPr>
                <w:sz w:val="18"/>
                <w:szCs w:val="18"/>
              </w:rPr>
              <w:t>lethal;</w:t>
            </w:r>
            <w:proofErr w:type="gramEnd"/>
            <w:r>
              <w:rPr>
                <w:sz w:val="18"/>
                <w:szCs w:val="18"/>
              </w:rPr>
              <w:t xml:space="preserve"> high risk for children of exposure and assault also. </w:t>
            </w:r>
          </w:p>
          <w:p w14:paraId="294D713F" w14:textId="77777777" w:rsidR="00334E98" w:rsidRDefault="00334E98" w:rsidP="00154A2C">
            <w:pPr>
              <w:rPr>
                <w:sz w:val="18"/>
                <w:szCs w:val="18"/>
              </w:rPr>
            </w:pPr>
          </w:p>
          <w:p w14:paraId="7239A3C8" w14:textId="77777777" w:rsidR="00334E98" w:rsidRPr="008D5590" w:rsidRDefault="00334E98" w:rsidP="00154A2C">
            <w:pPr>
              <w:rPr>
                <w:sz w:val="18"/>
                <w:szCs w:val="18"/>
              </w:rPr>
            </w:pPr>
          </w:p>
        </w:tc>
      </w:tr>
      <w:tr w:rsidR="00334E98" w14:paraId="537D3E27" w14:textId="77777777" w:rsidTr="00154A2C">
        <w:tc>
          <w:tcPr>
            <w:tcW w:w="1757" w:type="pct"/>
            <w:gridSpan w:val="5"/>
          </w:tcPr>
          <w:p w14:paraId="34E134B5" w14:textId="77777777" w:rsidR="00334E98" w:rsidRPr="008D5590" w:rsidRDefault="00334E98" w:rsidP="00154A2C">
            <w:pPr>
              <w:rPr>
                <w:w w:val="110"/>
                <w:sz w:val="18"/>
                <w:szCs w:val="18"/>
                <w:lang w:val="en-US"/>
              </w:rPr>
            </w:pPr>
            <w:r>
              <w:rPr>
                <w:w w:val="110"/>
                <w:sz w:val="18"/>
                <w:szCs w:val="18"/>
                <w:lang w:val="en-US"/>
              </w:rPr>
              <w:t>Map against family violence presentation</w:t>
            </w:r>
          </w:p>
        </w:tc>
        <w:tc>
          <w:tcPr>
            <w:tcW w:w="811" w:type="pct"/>
            <w:gridSpan w:val="2"/>
          </w:tcPr>
          <w:p w14:paraId="3EAFC7F0" w14:textId="77777777" w:rsidR="00334E98" w:rsidRPr="00224D50" w:rsidRDefault="00334E98" w:rsidP="00154A2C">
            <w:pPr>
              <w:rPr>
                <w:b/>
                <w:bCs/>
                <w:sz w:val="18"/>
                <w:szCs w:val="18"/>
              </w:rPr>
            </w:pPr>
            <w:r w:rsidRPr="00224D50">
              <w:rPr>
                <w:b/>
                <w:bCs/>
                <w:w w:val="110"/>
                <w:sz w:val="18"/>
                <w:szCs w:val="18"/>
                <w:lang w:val="en-US"/>
              </w:rPr>
              <w:t>Patterned / Regular</w:t>
            </w:r>
            <w:r w:rsidRPr="00224D50">
              <w:rPr>
                <w:b/>
                <w:bCs/>
                <w:w w:val="110"/>
                <w:sz w:val="24"/>
                <w:szCs w:val="24"/>
                <w:lang w:val="en-US"/>
              </w:rPr>
              <w:t xml:space="preserve">   </w:t>
            </w:r>
          </w:p>
        </w:tc>
        <w:tc>
          <w:tcPr>
            <w:tcW w:w="810" w:type="pct"/>
            <w:gridSpan w:val="3"/>
          </w:tcPr>
          <w:p w14:paraId="78962743" w14:textId="77777777" w:rsidR="00334E98" w:rsidRPr="00FE6900" w:rsidRDefault="00334E98" w:rsidP="00154A2C">
            <w:pPr>
              <w:rPr>
                <w:b/>
                <w:bCs/>
                <w:sz w:val="18"/>
                <w:szCs w:val="18"/>
              </w:rPr>
            </w:pPr>
            <w:proofErr w:type="spellStart"/>
            <w:r w:rsidRPr="00FE6900">
              <w:rPr>
                <w:b/>
                <w:bCs/>
                <w:w w:val="110"/>
                <w:sz w:val="18"/>
                <w:szCs w:val="18"/>
                <w:lang w:val="en-US"/>
              </w:rPr>
              <w:t>Dependant</w:t>
            </w:r>
            <w:proofErr w:type="spellEnd"/>
            <w:r w:rsidRPr="00FE6900">
              <w:rPr>
                <w:b/>
                <w:bCs/>
                <w:w w:val="110"/>
                <w:sz w:val="18"/>
                <w:szCs w:val="18"/>
                <w:lang w:val="en-US"/>
              </w:rPr>
              <w:t xml:space="preserve"> Passive / Aggressive</w:t>
            </w:r>
          </w:p>
        </w:tc>
        <w:tc>
          <w:tcPr>
            <w:tcW w:w="811" w:type="pct"/>
            <w:gridSpan w:val="4"/>
          </w:tcPr>
          <w:p w14:paraId="336D36D1" w14:textId="77777777" w:rsidR="00334E98" w:rsidRPr="00FE6900" w:rsidRDefault="00334E98" w:rsidP="00154A2C">
            <w:pPr>
              <w:rPr>
                <w:sz w:val="18"/>
                <w:szCs w:val="18"/>
              </w:rPr>
            </w:pPr>
            <w:r w:rsidRPr="00FE6900">
              <w:rPr>
                <w:w w:val="110"/>
                <w:sz w:val="18"/>
                <w:szCs w:val="18"/>
                <w:lang w:val="en-US"/>
              </w:rPr>
              <w:t xml:space="preserve">Calculated &amp; General Violence             </w:t>
            </w:r>
          </w:p>
        </w:tc>
        <w:tc>
          <w:tcPr>
            <w:tcW w:w="811" w:type="pct"/>
            <w:gridSpan w:val="4"/>
          </w:tcPr>
          <w:p w14:paraId="7FDCC4F7" w14:textId="77777777" w:rsidR="00334E98" w:rsidRPr="008D5590" w:rsidRDefault="00334E98" w:rsidP="00154A2C">
            <w:pPr>
              <w:jc w:val="center"/>
              <w:rPr>
                <w:sz w:val="18"/>
                <w:szCs w:val="18"/>
              </w:rPr>
            </w:pPr>
            <w:r w:rsidRPr="00762E3B">
              <w:rPr>
                <w:w w:val="110"/>
                <w:sz w:val="18"/>
                <w:szCs w:val="18"/>
                <w:lang w:val="en-US"/>
              </w:rPr>
              <w:t>Situational</w:t>
            </w:r>
            <w:r w:rsidRPr="005D3662">
              <w:rPr>
                <w:w w:val="110"/>
                <w:sz w:val="18"/>
                <w:szCs w:val="18"/>
                <w:lang w:val="en-US"/>
              </w:rPr>
              <w:t xml:space="preserve"> </w:t>
            </w:r>
            <w:r w:rsidRPr="00762E3B">
              <w:rPr>
                <w:w w:val="110"/>
                <w:sz w:val="18"/>
                <w:szCs w:val="18"/>
                <w:lang w:val="en-US"/>
              </w:rPr>
              <w:t>Violence</w:t>
            </w:r>
          </w:p>
        </w:tc>
      </w:tr>
    </w:tbl>
    <w:p w14:paraId="06C632EA" w14:textId="77777777" w:rsidR="00334E98" w:rsidRDefault="00334E98" w:rsidP="00334E98"/>
    <w:p w14:paraId="280608F6" w14:textId="77777777" w:rsidR="00610330" w:rsidRDefault="00610330">
      <w:pPr>
        <w:rPr>
          <w:b/>
          <w:bCs/>
          <w:w w:val="110"/>
          <w:sz w:val="36"/>
          <w:szCs w:val="36"/>
          <w:lang w:val="en-US"/>
        </w:rPr>
      </w:pPr>
      <w:r>
        <w:rPr>
          <w:b/>
          <w:bCs/>
          <w:w w:val="110"/>
          <w:sz w:val="36"/>
          <w:szCs w:val="36"/>
          <w:lang w:val="en-US"/>
        </w:rPr>
        <w:br w:type="page"/>
      </w:r>
    </w:p>
    <w:p w14:paraId="51ED0B29" w14:textId="6AE32B6E" w:rsidR="00DA2D31" w:rsidRPr="00DA2D31" w:rsidRDefault="00DA2D31" w:rsidP="00DA2D31">
      <w:pPr>
        <w:rPr>
          <w:b/>
          <w:bCs/>
          <w:w w:val="110"/>
          <w:sz w:val="36"/>
          <w:szCs w:val="36"/>
          <w:lang w:val="en-US"/>
        </w:rPr>
      </w:pPr>
      <w:proofErr w:type="spellStart"/>
      <w:r w:rsidRPr="00DA2D31">
        <w:rPr>
          <w:b/>
          <w:bCs/>
          <w:w w:val="110"/>
          <w:sz w:val="36"/>
          <w:szCs w:val="36"/>
          <w:lang w:val="en-US"/>
        </w:rPr>
        <w:t>Covid</w:t>
      </w:r>
      <w:proofErr w:type="spellEnd"/>
      <w:r w:rsidRPr="00DA2D31">
        <w:rPr>
          <w:b/>
          <w:bCs/>
          <w:w w:val="110"/>
          <w:sz w:val="36"/>
          <w:szCs w:val="36"/>
          <w:lang w:val="en-US"/>
        </w:rPr>
        <w:t xml:space="preserve"> 19 Risk Assessment Questionnaire</w:t>
      </w:r>
    </w:p>
    <w:p w14:paraId="0C0AD3F0" w14:textId="3428596A" w:rsidR="000160CB" w:rsidRDefault="000160CB" w:rsidP="000160CB">
      <w:r>
        <w:t>We are suggesting that each agency walks through its caseload and plans for the conversations that they need to have with those who are at risk of abusive practice/family harm. This should take account of what assessment information is held regarding static, stable and acute risk situations, as well as what protective factors that are now in place since starting or completing programs.</w:t>
      </w:r>
    </w:p>
    <w:p w14:paraId="167158EF" w14:textId="075B94FB" w:rsidR="000160CB" w:rsidRDefault="000160CB" w:rsidP="000160CB">
      <w:r>
        <w:t xml:space="preserve">Sometimes case management is done without the </w:t>
      </w:r>
      <w:r w:rsidR="00154A2C">
        <w:t>man</w:t>
      </w:r>
      <w:r>
        <w:t xml:space="preserve"> involved. We encourage a robust and open conversation with each client (either face-to-face or remotely via telephone or online) in order to co-design a safety strategy for the next 3 to 6 months. One of the challenges for men is the reluctance to engage in help seeking behaviour. When asked are things going to be okay, the answer is often ‘yes’, without really thinking through in depth the challenges that lie ahead.</w:t>
      </w:r>
    </w:p>
    <w:p w14:paraId="537A8B1C" w14:textId="77777777" w:rsidR="000D725F" w:rsidRDefault="000D725F" w:rsidP="000160CB"/>
    <w:tbl>
      <w:tblPr>
        <w:tblStyle w:val="TableGrid"/>
        <w:tblW w:w="9606" w:type="dxa"/>
        <w:tblLook w:val="04A0" w:firstRow="1" w:lastRow="0" w:firstColumn="1" w:lastColumn="0" w:noHBand="0" w:noVBand="1"/>
      </w:tblPr>
      <w:tblGrid>
        <w:gridCol w:w="4077"/>
        <w:gridCol w:w="1701"/>
        <w:gridCol w:w="3828"/>
      </w:tblGrid>
      <w:tr w:rsidR="000160CB" w:rsidRPr="00C6283F" w14:paraId="7688C14F" w14:textId="77777777" w:rsidTr="00762E3B">
        <w:trPr>
          <w:cnfStyle w:val="100000000000" w:firstRow="1" w:lastRow="0" w:firstColumn="0" w:lastColumn="0" w:oddVBand="0" w:evenVBand="0" w:oddHBand="0" w:evenHBand="0" w:firstRowFirstColumn="0" w:firstRowLastColumn="0" w:lastRowFirstColumn="0" w:lastRowLastColumn="0"/>
        </w:trPr>
        <w:tc>
          <w:tcPr>
            <w:tcW w:w="4077" w:type="dxa"/>
          </w:tcPr>
          <w:p w14:paraId="269C4CBF" w14:textId="77777777" w:rsidR="000160CB" w:rsidRPr="00C6283F" w:rsidRDefault="000160CB" w:rsidP="00154A2C">
            <w:pPr>
              <w:rPr>
                <w:b/>
                <w:bCs/>
              </w:rPr>
            </w:pPr>
            <w:r w:rsidRPr="00C6283F">
              <w:rPr>
                <w:b/>
                <w:bCs/>
              </w:rPr>
              <w:t>Key questions</w:t>
            </w:r>
          </w:p>
        </w:tc>
        <w:tc>
          <w:tcPr>
            <w:tcW w:w="1701" w:type="dxa"/>
          </w:tcPr>
          <w:p w14:paraId="55390796" w14:textId="77777777" w:rsidR="000160CB" w:rsidRPr="00C6283F" w:rsidRDefault="000160CB" w:rsidP="00154A2C">
            <w:pPr>
              <w:jc w:val="center"/>
              <w:rPr>
                <w:b/>
                <w:bCs/>
              </w:rPr>
            </w:pPr>
            <w:r>
              <w:rPr>
                <w:b/>
                <w:bCs/>
              </w:rPr>
              <w:t xml:space="preserve">Are these </w:t>
            </w:r>
            <w:r w:rsidRPr="00C6283F">
              <w:rPr>
                <w:b/>
                <w:bCs/>
              </w:rPr>
              <w:t>risk factor</w:t>
            </w:r>
            <w:r>
              <w:rPr>
                <w:b/>
                <w:bCs/>
              </w:rPr>
              <w:t>s</w:t>
            </w:r>
            <w:r w:rsidRPr="00C6283F">
              <w:rPr>
                <w:b/>
                <w:bCs/>
              </w:rPr>
              <w:t xml:space="preserve"> </w:t>
            </w:r>
            <w:r>
              <w:rPr>
                <w:b/>
                <w:bCs/>
              </w:rPr>
              <w:t>Y</w:t>
            </w:r>
            <w:r w:rsidRPr="00C6283F">
              <w:rPr>
                <w:b/>
                <w:bCs/>
              </w:rPr>
              <w:t>es/</w:t>
            </w:r>
            <w:r>
              <w:rPr>
                <w:b/>
                <w:bCs/>
              </w:rPr>
              <w:t>N</w:t>
            </w:r>
            <w:r w:rsidRPr="00C6283F">
              <w:rPr>
                <w:b/>
                <w:bCs/>
              </w:rPr>
              <w:t>o</w:t>
            </w:r>
          </w:p>
        </w:tc>
        <w:tc>
          <w:tcPr>
            <w:tcW w:w="3828" w:type="dxa"/>
          </w:tcPr>
          <w:p w14:paraId="07E4FB49" w14:textId="77777777" w:rsidR="000160CB" w:rsidRPr="00C6283F" w:rsidRDefault="000160CB" w:rsidP="00154A2C">
            <w:pPr>
              <w:rPr>
                <w:b/>
                <w:bCs/>
              </w:rPr>
            </w:pPr>
            <w:r w:rsidRPr="00C6283F">
              <w:rPr>
                <w:b/>
                <w:bCs/>
              </w:rPr>
              <w:t>Safety strategy discussed</w:t>
            </w:r>
            <w:r>
              <w:rPr>
                <w:b/>
                <w:bCs/>
              </w:rPr>
              <w:t xml:space="preserve"> and put in place</w:t>
            </w:r>
          </w:p>
        </w:tc>
      </w:tr>
      <w:tr w:rsidR="000160CB" w:rsidRPr="00C6283F" w14:paraId="7A965272" w14:textId="77777777" w:rsidTr="00762E3B">
        <w:tc>
          <w:tcPr>
            <w:tcW w:w="4077" w:type="dxa"/>
          </w:tcPr>
          <w:p w14:paraId="776CF0D4" w14:textId="77777777" w:rsidR="000160CB" w:rsidRPr="00E16432" w:rsidRDefault="000160CB" w:rsidP="00154A2C">
            <w:r w:rsidRPr="00E16432">
              <w:t xml:space="preserve">How good are you at asking for help on a scale of 1 to 10, with one being </w:t>
            </w:r>
            <w:proofErr w:type="gramStart"/>
            <w:r w:rsidRPr="00E16432">
              <w:t>pretty hopeless</w:t>
            </w:r>
            <w:proofErr w:type="gramEnd"/>
            <w:r w:rsidRPr="00E16432">
              <w:t xml:space="preserve"> through to 10 being do it all the time?</w:t>
            </w:r>
          </w:p>
        </w:tc>
        <w:tc>
          <w:tcPr>
            <w:tcW w:w="1701" w:type="dxa"/>
          </w:tcPr>
          <w:p w14:paraId="295FDC0B" w14:textId="77777777" w:rsidR="000160CB" w:rsidRDefault="000160CB" w:rsidP="00154A2C">
            <w:pPr>
              <w:jc w:val="center"/>
              <w:rPr>
                <w:b/>
                <w:bCs/>
              </w:rPr>
            </w:pPr>
          </w:p>
        </w:tc>
        <w:tc>
          <w:tcPr>
            <w:tcW w:w="3828" w:type="dxa"/>
          </w:tcPr>
          <w:p w14:paraId="49C5B783" w14:textId="77777777" w:rsidR="000160CB" w:rsidRDefault="000160CB" w:rsidP="00154A2C">
            <w:pPr>
              <w:rPr>
                <w:b/>
                <w:bCs/>
              </w:rPr>
            </w:pPr>
          </w:p>
          <w:p w14:paraId="349DB5FB" w14:textId="77777777" w:rsidR="000D725F" w:rsidRDefault="000D725F" w:rsidP="00154A2C">
            <w:pPr>
              <w:rPr>
                <w:b/>
                <w:bCs/>
              </w:rPr>
            </w:pPr>
          </w:p>
          <w:p w14:paraId="4119EB87" w14:textId="77777777" w:rsidR="000D725F" w:rsidRDefault="000D725F" w:rsidP="00154A2C">
            <w:pPr>
              <w:rPr>
                <w:b/>
                <w:bCs/>
              </w:rPr>
            </w:pPr>
          </w:p>
          <w:p w14:paraId="73E0F853" w14:textId="1D8FD20A" w:rsidR="000D725F" w:rsidRDefault="000D725F" w:rsidP="00154A2C">
            <w:pPr>
              <w:rPr>
                <w:b/>
                <w:bCs/>
              </w:rPr>
            </w:pPr>
          </w:p>
          <w:p w14:paraId="31799217" w14:textId="1FE648A2" w:rsidR="000D725F" w:rsidRDefault="000D725F" w:rsidP="00154A2C">
            <w:pPr>
              <w:rPr>
                <w:b/>
                <w:bCs/>
              </w:rPr>
            </w:pPr>
          </w:p>
          <w:p w14:paraId="607D453E" w14:textId="77777777" w:rsidR="000D725F" w:rsidRDefault="000D725F" w:rsidP="00154A2C">
            <w:pPr>
              <w:rPr>
                <w:b/>
                <w:bCs/>
              </w:rPr>
            </w:pPr>
          </w:p>
          <w:p w14:paraId="508B4CA8" w14:textId="77777777" w:rsidR="000D725F" w:rsidRDefault="000D725F" w:rsidP="00154A2C">
            <w:pPr>
              <w:rPr>
                <w:b/>
                <w:bCs/>
              </w:rPr>
            </w:pPr>
          </w:p>
          <w:p w14:paraId="5D89628B" w14:textId="18A36CA2" w:rsidR="000D725F" w:rsidRPr="00C6283F" w:rsidRDefault="000D725F" w:rsidP="00154A2C">
            <w:pPr>
              <w:rPr>
                <w:b/>
                <w:bCs/>
              </w:rPr>
            </w:pPr>
          </w:p>
        </w:tc>
      </w:tr>
      <w:tr w:rsidR="000160CB" w14:paraId="5EFAD37C" w14:textId="77777777" w:rsidTr="00762E3B">
        <w:tc>
          <w:tcPr>
            <w:tcW w:w="4077" w:type="dxa"/>
          </w:tcPr>
          <w:p w14:paraId="73E5EB74" w14:textId="77777777" w:rsidR="000160CB" w:rsidRDefault="000160CB" w:rsidP="00154A2C">
            <w:r>
              <w:t xml:space="preserve">Thinking about the challenges ahead due to </w:t>
            </w:r>
            <w:proofErr w:type="spellStart"/>
            <w:r>
              <w:t>Covid</w:t>
            </w:r>
            <w:proofErr w:type="spellEnd"/>
            <w:r>
              <w:t xml:space="preserve"> 19, what do you see as the challenges for maintaining safety moving forward</w:t>
            </w:r>
          </w:p>
        </w:tc>
        <w:tc>
          <w:tcPr>
            <w:tcW w:w="1701" w:type="dxa"/>
          </w:tcPr>
          <w:p w14:paraId="5686ADB6" w14:textId="77777777" w:rsidR="000160CB" w:rsidRDefault="000160CB" w:rsidP="00154A2C"/>
        </w:tc>
        <w:tc>
          <w:tcPr>
            <w:tcW w:w="3828" w:type="dxa"/>
          </w:tcPr>
          <w:p w14:paraId="31FC36D5" w14:textId="77777777" w:rsidR="000160CB" w:rsidRDefault="000160CB" w:rsidP="00154A2C"/>
          <w:p w14:paraId="58259EEF" w14:textId="77777777" w:rsidR="000D725F" w:rsidRDefault="000D725F" w:rsidP="00154A2C"/>
          <w:p w14:paraId="14D9FD6E" w14:textId="77777777" w:rsidR="000D725F" w:rsidRDefault="000D725F" w:rsidP="00154A2C"/>
          <w:p w14:paraId="5C040DF6" w14:textId="40D645EC" w:rsidR="000D725F" w:rsidRDefault="000D725F" w:rsidP="00154A2C"/>
          <w:p w14:paraId="774545DF" w14:textId="379685BB" w:rsidR="000D725F" w:rsidRDefault="000D725F" w:rsidP="00154A2C"/>
          <w:p w14:paraId="24952B61" w14:textId="77777777" w:rsidR="000D725F" w:rsidRDefault="000D725F" w:rsidP="00154A2C"/>
          <w:p w14:paraId="4F03DCAE" w14:textId="77777777" w:rsidR="000D725F" w:rsidRDefault="000D725F" w:rsidP="00154A2C"/>
          <w:p w14:paraId="07C3009A" w14:textId="22987D19" w:rsidR="000D725F" w:rsidRDefault="000D725F" w:rsidP="00154A2C"/>
        </w:tc>
      </w:tr>
      <w:tr w:rsidR="000160CB" w14:paraId="75B1F7EC" w14:textId="77777777" w:rsidTr="00762E3B">
        <w:tc>
          <w:tcPr>
            <w:tcW w:w="4077" w:type="dxa"/>
          </w:tcPr>
          <w:p w14:paraId="57901715" w14:textId="77777777" w:rsidR="000160CB" w:rsidRDefault="000160CB" w:rsidP="00154A2C">
            <w:r>
              <w:t>If for any reason your income is severely restricted, is this a risk factor for engaging and abusive practice/family harm?</w:t>
            </w:r>
          </w:p>
          <w:p w14:paraId="4DD27511" w14:textId="77777777" w:rsidR="000160CB" w:rsidRDefault="000160CB" w:rsidP="00154A2C"/>
        </w:tc>
        <w:tc>
          <w:tcPr>
            <w:tcW w:w="1701" w:type="dxa"/>
          </w:tcPr>
          <w:p w14:paraId="1DE1F15B" w14:textId="77777777" w:rsidR="000160CB" w:rsidRDefault="000160CB" w:rsidP="00154A2C"/>
        </w:tc>
        <w:tc>
          <w:tcPr>
            <w:tcW w:w="3828" w:type="dxa"/>
          </w:tcPr>
          <w:p w14:paraId="64E17C3E" w14:textId="77777777" w:rsidR="000160CB" w:rsidRDefault="000160CB" w:rsidP="00154A2C"/>
          <w:p w14:paraId="7092293C" w14:textId="77777777" w:rsidR="000D725F" w:rsidRDefault="000D725F" w:rsidP="00154A2C"/>
          <w:p w14:paraId="155B447B" w14:textId="09ADF6EB" w:rsidR="000D725F" w:rsidRDefault="000D725F" w:rsidP="00154A2C"/>
          <w:p w14:paraId="71E63E34" w14:textId="28ED50DF" w:rsidR="000D725F" w:rsidRDefault="000D725F" w:rsidP="00154A2C"/>
          <w:p w14:paraId="334437C8" w14:textId="77777777" w:rsidR="000D725F" w:rsidRDefault="000D725F" w:rsidP="00154A2C"/>
          <w:p w14:paraId="76C64F01" w14:textId="77777777" w:rsidR="000D725F" w:rsidRDefault="000D725F" w:rsidP="00154A2C"/>
          <w:p w14:paraId="79F3EB1E" w14:textId="77777777" w:rsidR="000D725F" w:rsidRDefault="000D725F" w:rsidP="00154A2C"/>
          <w:p w14:paraId="7FF50446" w14:textId="30D1C15D" w:rsidR="000D725F" w:rsidRDefault="000D725F" w:rsidP="00154A2C"/>
        </w:tc>
      </w:tr>
      <w:tr w:rsidR="000160CB" w14:paraId="118A4831" w14:textId="77777777" w:rsidTr="00762E3B">
        <w:tc>
          <w:tcPr>
            <w:tcW w:w="4077" w:type="dxa"/>
          </w:tcPr>
          <w:p w14:paraId="47811ABC" w14:textId="7F20F2F5" w:rsidR="000160CB" w:rsidRDefault="000160CB" w:rsidP="00154A2C">
            <w:r>
              <w:t xml:space="preserve">If you are restricted to home is this a risk factor for engaging </w:t>
            </w:r>
            <w:r w:rsidR="001B5D9B">
              <w:t>in</w:t>
            </w:r>
            <w:r>
              <w:t xml:space="preserve"> abusive practice/family harm?</w:t>
            </w:r>
          </w:p>
          <w:p w14:paraId="3EEB7DD5" w14:textId="77777777" w:rsidR="000160CB" w:rsidRDefault="000160CB" w:rsidP="00154A2C"/>
          <w:p w14:paraId="6B471E8E" w14:textId="4267555A" w:rsidR="000160CB" w:rsidRDefault="000160CB" w:rsidP="00154A2C">
            <w:r>
              <w:t xml:space="preserve">Discuss how the </w:t>
            </w:r>
            <w:r w:rsidR="00154A2C">
              <w:t>man</w:t>
            </w:r>
            <w:r>
              <w:t xml:space="preserve"> spends their time.</w:t>
            </w:r>
          </w:p>
        </w:tc>
        <w:tc>
          <w:tcPr>
            <w:tcW w:w="1701" w:type="dxa"/>
          </w:tcPr>
          <w:p w14:paraId="226C270C" w14:textId="77777777" w:rsidR="000160CB" w:rsidRDefault="000160CB" w:rsidP="00154A2C"/>
        </w:tc>
        <w:tc>
          <w:tcPr>
            <w:tcW w:w="3828" w:type="dxa"/>
          </w:tcPr>
          <w:p w14:paraId="3DE2D11A" w14:textId="77777777" w:rsidR="000160CB" w:rsidRDefault="000160CB" w:rsidP="00154A2C"/>
          <w:p w14:paraId="6893AB0D" w14:textId="77777777" w:rsidR="000D725F" w:rsidRDefault="000D725F" w:rsidP="00154A2C"/>
          <w:p w14:paraId="587EFF09" w14:textId="77777777" w:rsidR="000D725F" w:rsidRDefault="000D725F" w:rsidP="00154A2C"/>
          <w:p w14:paraId="0A09BEBE" w14:textId="77777777" w:rsidR="000D725F" w:rsidRDefault="000D725F" w:rsidP="00154A2C"/>
          <w:p w14:paraId="6CE4CF03" w14:textId="77777777" w:rsidR="000D725F" w:rsidRDefault="000D725F" w:rsidP="00154A2C"/>
          <w:p w14:paraId="483F02C1" w14:textId="77777777" w:rsidR="000D725F" w:rsidRDefault="000D725F" w:rsidP="00154A2C"/>
          <w:p w14:paraId="6BA501BF" w14:textId="77777777" w:rsidR="000D725F" w:rsidRDefault="000D725F" w:rsidP="00154A2C"/>
          <w:p w14:paraId="2A22BBC5" w14:textId="3459948F" w:rsidR="000D725F" w:rsidRDefault="000D725F" w:rsidP="00154A2C"/>
        </w:tc>
      </w:tr>
      <w:tr w:rsidR="000160CB" w14:paraId="32A46198" w14:textId="77777777" w:rsidTr="00762E3B">
        <w:tc>
          <w:tcPr>
            <w:tcW w:w="4077" w:type="dxa"/>
          </w:tcPr>
          <w:p w14:paraId="01002831" w14:textId="77777777" w:rsidR="000160CB" w:rsidRDefault="000160CB" w:rsidP="00154A2C">
            <w:r>
              <w:t>Are you parenting apart? If so, how would you manage if you are not able to see your children?</w:t>
            </w:r>
          </w:p>
        </w:tc>
        <w:tc>
          <w:tcPr>
            <w:tcW w:w="1701" w:type="dxa"/>
          </w:tcPr>
          <w:p w14:paraId="7E128F9A" w14:textId="77777777" w:rsidR="000160CB" w:rsidRDefault="000160CB" w:rsidP="00154A2C"/>
        </w:tc>
        <w:tc>
          <w:tcPr>
            <w:tcW w:w="3828" w:type="dxa"/>
          </w:tcPr>
          <w:p w14:paraId="770DA075" w14:textId="77777777" w:rsidR="000160CB" w:rsidRDefault="000160CB" w:rsidP="00154A2C"/>
          <w:p w14:paraId="65BADF81" w14:textId="77777777" w:rsidR="000D725F" w:rsidRDefault="000D725F" w:rsidP="00154A2C"/>
          <w:p w14:paraId="743F359A" w14:textId="77777777" w:rsidR="000D725F" w:rsidRDefault="000D725F" w:rsidP="00154A2C"/>
          <w:p w14:paraId="4C99C7F8" w14:textId="3440E763" w:rsidR="000D725F" w:rsidRDefault="000D725F" w:rsidP="00154A2C"/>
          <w:p w14:paraId="38F98321" w14:textId="77777777" w:rsidR="000D725F" w:rsidRDefault="000D725F" w:rsidP="00154A2C"/>
          <w:p w14:paraId="0DD21FDF" w14:textId="77777777" w:rsidR="000D725F" w:rsidRDefault="000D725F" w:rsidP="00154A2C"/>
          <w:p w14:paraId="6FD5A2B5" w14:textId="77777777" w:rsidR="000D725F" w:rsidRDefault="000D725F" w:rsidP="00154A2C"/>
          <w:p w14:paraId="291C02CE" w14:textId="511D65C2" w:rsidR="000D725F" w:rsidRDefault="000D725F" w:rsidP="00154A2C"/>
        </w:tc>
      </w:tr>
      <w:tr w:rsidR="000160CB" w14:paraId="67539492" w14:textId="77777777" w:rsidTr="00762E3B">
        <w:tc>
          <w:tcPr>
            <w:tcW w:w="4077" w:type="dxa"/>
          </w:tcPr>
          <w:p w14:paraId="6740C601" w14:textId="1665BC09" w:rsidR="000160CB" w:rsidRDefault="000160CB" w:rsidP="00154A2C">
            <w:r>
              <w:t>Who is in your support system to help you through the next 3-6 months</w:t>
            </w:r>
            <w:r w:rsidR="00F40B50">
              <w:t xml:space="preserve"> as this might go on for a while</w:t>
            </w:r>
            <w:r>
              <w:t>?</w:t>
            </w:r>
          </w:p>
          <w:p w14:paraId="3AF900A3" w14:textId="77777777" w:rsidR="000160CB" w:rsidRDefault="000160CB" w:rsidP="00154A2C">
            <w:r>
              <w:t xml:space="preserve">Check how people will access their support system: face-to-face, phone, text, </w:t>
            </w:r>
            <w:proofErr w:type="gramStart"/>
            <w:r>
              <w:t>face-time</w:t>
            </w:r>
            <w:proofErr w:type="gramEnd"/>
            <w:r>
              <w:t xml:space="preserve">. </w:t>
            </w:r>
          </w:p>
        </w:tc>
        <w:tc>
          <w:tcPr>
            <w:tcW w:w="1701" w:type="dxa"/>
          </w:tcPr>
          <w:p w14:paraId="7D9A32BF" w14:textId="77777777" w:rsidR="000160CB" w:rsidRDefault="000160CB" w:rsidP="00154A2C"/>
        </w:tc>
        <w:tc>
          <w:tcPr>
            <w:tcW w:w="3828" w:type="dxa"/>
          </w:tcPr>
          <w:p w14:paraId="51EEA6C0" w14:textId="77777777" w:rsidR="000160CB" w:rsidRDefault="000160CB" w:rsidP="00154A2C"/>
          <w:p w14:paraId="04719B0D" w14:textId="77777777" w:rsidR="000D725F" w:rsidRDefault="000D725F" w:rsidP="00154A2C"/>
          <w:p w14:paraId="1CFA3F38" w14:textId="77777777" w:rsidR="000D725F" w:rsidRDefault="000D725F" w:rsidP="00154A2C"/>
          <w:p w14:paraId="18F87107" w14:textId="77777777" w:rsidR="000D725F" w:rsidRDefault="000D725F" w:rsidP="00154A2C"/>
          <w:p w14:paraId="50E73505" w14:textId="57284B60" w:rsidR="000D725F" w:rsidRDefault="000D725F" w:rsidP="00154A2C"/>
          <w:p w14:paraId="3FE0792B" w14:textId="77777777" w:rsidR="000D725F" w:rsidRDefault="000D725F" w:rsidP="00154A2C"/>
          <w:p w14:paraId="375C265C" w14:textId="77777777" w:rsidR="000D725F" w:rsidRDefault="000D725F" w:rsidP="00154A2C"/>
          <w:p w14:paraId="1F99B8CF" w14:textId="50E9E0A6" w:rsidR="000D725F" w:rsidRDefault="000D725F" w:rsidP="00154A2C"/>
        </w:tc>
      </w:tr>
    </w:tbl>
    <w:p w14:paraId="3797346C" w14:textId="227845C9" w:rsidR="005A4FDD" w:rsidRDefault="005A4FDD"/>
    <w:p w14:paraId="49D1F6A0" w14:textId="77777777" w:rsidR="00B36E51" w:rsidRDefault="00B36E51">
      <w:pPr>
        <w:sectPr w:rsidR="00B36E51" w:rsidSect="00A069A6">
          <w:footerReference w:type="default" r:id="rId12"/>
          <w:pgSz w:w="12240" w:h="15840"/>
          <w:pgMar w:top="1440" w:right="1440" w:bottom="1440" w:left="1440" w:header="720" w:footer="720" w:gutter="0"/>
          <w:cols w:space="720"/>
          <w:noEndnote/>
          <w:titlePg/>
          <w:docGrid w:linePitch="272"/>
        </w:sectPr>
      </w:pPr>
    </w:p>
    <w:p w14:paraId="3DE01140" w14:textId="72B79DE2" w:rsidR="00307321" w:rsidRDefault="00B600B7" w:rsidP="00307321">
      <w:r w:rsidRPr="00762E3B">
        <w:rPr>
          <w:rFonts w:eastAsia="Times New Roman"/>
          <w:w w:val="110"/>
          <w:sz w:val="18"/>
          <w:szCs w:val="18"/>
          <w:lang w:val="en-US" w:eastAsia="en-NZ"/>
        </w:rPr>
        <w:tab/>
      </w:r>
      <w:r w:rsidRPr="00762E3B">
        <w:rPr>
          <w:rFonts w:eastAsia="Times New Roman"/>
          <w:w w:val="110"/>
          <w:sz w:val="18"/>
          <w:szCs w:val="18"/>
          <w:lang w:val="en-US" w:eastAsia="en-NZ"/>
        </w:rPr>
        <w:tab/>
      </w:r>
      <w:r w:rsidRPr="00762E3B">
        <w:rPr>
          <w:rFonts w:eastAsia="Times New Roman"/>
          <w:w w:val="110"/>
          <w:sz w:val="18"/>
          <w:szCs w:val="18"/>
          <w:lang w:val="en-US" w:eastAsia="en-NZ"/>
        </w:rPr>
        <w:tab/>
      </w:r>
      <w:r w:rsidRPr="00762E3B">
        <w:rPr>
          <w:rFonts w:eastAsia="Times New Roman"/>
          <w:w w:val="110"/>
          <w:sz w:val="18"/>
          <w:szCs w:val="18"/>
          <w:lang w:val="en-US" w:eastAsia="en-NZ"/>
        </w:rPr>
        <w:tab/>
      </w:r>
      <w:r w:rsidRPr="00762E3B">
        <w:rPr>
          <w:rFonts w:eastAsia="Times New Roman"/>
          <w:w w:val="110"/>
          <w:sz w:val="18"/>
          <w:szCs w:val="18"/>
          <w:lang w:val="en-US" w:eastAsia="en-NZ"/>
        </w:rPr>
        <w:tab/>
        <w:t xml:space="preserve">       </w:t>
      </w:r>
    </w:p>
    <w:p w14:paraId="32CAD79C" w14:textId="77777777" w:rsidR="00307321" w:rsidRPr="00575761" w:rsidRDefault="00307321" w:rsidP="00307321">
      <w:pPr>
        <w:rPr>
          <w:b/>
          <w:bCs/>
        </w:rPr>
      </w:pPr>
      <w:r w:rsidRPr="00575761">
        <w:rPr>
          <w:b/>
          <w:bCs/>
        </w:rPr>
        <w:t>Other helpful resources:</w:t>
      </w:r>
    </w:p>
    <w:p w14:paraId="2ABE549D" w14:textId="12D55827" w:rsidR="00307321" w:rsidRDefault="002435BE" w:rsidP="00307321">
      <w:pPr>
        <w:rPr>
          <w:rStyle w:val="Hyperlink"/>
        </w:rPr>
      </w:pPr>
      <w:hyperlink r:id="rId13" w:history="1">
        <w:r w:rsidR="00307321" w:rsidRPr="00B76465">
          <w:rPr>
            <w:rStyle w:val="Hyperlink"/>
          </w:rPr>
          <w:t>www.menssafetyproject.com</w:t>
        </w:r>
      </w:hyperlink>
    </w:p>
    <w:p w14:paraId="1DA39CD2" w14:textId="687EE9BC" w:rsidR="006E74F9" w:rsidRDefault="006C6EBD" w:rsidP="00307321">
      <w:r>
        <w:t xml:space="preserve">This </w:t>
      </w:r>
      <w:r w:rsidR="007D70EE">
        <w:t>free website</w:t>
      </w:r>
      <w:r w:rsidR="00E1051C">
        <w:t xml:space="preserve"> is available and will help to augment any intervention</w:t>
      </w:r>
      <w:r w:rsidR="00C56272">
        <w:t xml:space="preserve"> </w:t>
      </w:r>
      <w:r w:rsidR="0002024D">
        <w:t>currently in place.</w:t>
      </w:r>
      <w:r w:rsidR="00691F15">
        <w:t xml:space="preserve"> It has </w:t>
      </w:r>
      <w:proofErr w:type="gramStart"/>
      <w:r w:rsidR="00691F15">
        <w:t>a number of</w:t>
      </w:r>
      <w:proofErr w:type="gramEnd"/>
      <w:r w:rsidR="00691F15">
        <w:t xml:space="preserve"> useful resources</w:t>
      </w:r>
      <w:r w:rsidR="00950665">
        <w:t xml:space="preserve"> that men can work through</w:t>
      </w:r>
      <w:r w:rsidR="001900E0">
        <w:t xml:space="preserve"> as well as linking to the 100 days of safety tool.</w:t>
      </w:r>
      <w:r w:rsidR="00F521A3">
        <w:t xml:space="preserve"> This provides a daily email </w:t>
      </w:r>
      <w:r w:rsidR="001A034C">
        <w:t xml:space="preserve">that </w:t>
      </w:r>
      <w:r w:rsidR="00F521A3">
        <w:t>remind</w:t>
      </w:r>
      <w:r w:rsidR="001A034C">
        <w:t>s</w:t>
      </w:r>
      <w:r w:rsidR="00F521A3">
        <w:t xml:space="preserve"> men to be thoughtful and considerate</w:t>
      </w:r>
      <w:r w:rsidR="00637179">
        <w:t xml:space="preserve"> and their interactions with others.</w:t>
      </w:r>
    </w:p>
    <w:p w14:paraId="62C0D5D0" w14:textId="3EB1FACF" w:rsidR="00307321" w:rsidRDefault="002435BE" w:rsidP="00307321">
      <w:pPr>
        <w:rPr>
          <w:rStyle w:val="Hyperlink"/>
        </w:rPr>
      </w:pPr>
      <w:hyperlink r:id="rId14" w:history="1">
        <w:r w:rsidR="00307321" w:rsidRPr="00B76465">
          <w:rPr>
            <w:rStyle w:val="Hyperlink"/>
          </w:rPr>
          <w:t>www.hma.co.nz</w:t>
        </w:r>
      </w:hyperlink>
    </w:p>
    <w:p w14:paraId="4CEFA62C" w14:textId="1C267147" w:rsidR="00637179" w:rsidRDefault="00DC1C49" w:rsidP="00307321">
      <w:r>
        <w:t>T</w:t>
      </w:r>
      <w:r w:rsidR="001A2191">
        <w:t xml:space="preserve">he Hall McMaster and </w:t>
      </w:r>
      <w:r>
        <w:t>A</w:t>
      </w:r>
      <w:r w:rsidR="001A2191">
        <w:t>ssociates website also</w:t>
      </w:r>
      <w:r w:rsidR="00FE4265">
        <w:t xml:space="preserve"> contains </w:t>
      </w:r>
      <w:r>
        <w:t xml:space="preserve">rich </w:t>
      </w:r>
      <w:r w:rsidR="00FE4265">
        <w:t>material that can be useful for</w:t>
      </w:r>
      <w:r>
        <w:t xml:space="preserve"> workers to support their practice.</w:t>
      </w:r>
    </w:p>
    <w:p w14:paraId="0BFDE6B9" w14:textId="77777777" w:rsidR="005C7544" w:rsidRDefault="005C7544"/>
    <w:p w14:paraId="47A3812B" w14:textId="0CB161B4" w:rsidR="00277E8A" w:rsidRDefault="00C57A01">
      <w:r w:rsidRPr="00C57A01">
        <w:t>0800HEYBRO</w:t>
      </w:r>
      <w:r>
        <w:t xml:space="preserve"> </w:t>
      </w:r>
      <w:r w:rsidR="00872872">
        <w:t xml:space="preserve">and </w:t>
      </w:r>
      <w:r w:rsidR="00872872" w:rsidRPr="00872872">
        <w:t>0800 SAFEHELP</w:t>
      </w:r>
      <w:r w:rsidR="00872872">
        <w:t xml:space="preserve"> </w:t>
      </w:r>
      <w:r>
        <w:t xml:space="preserve">– </w:t>
      </w:r>
      <w:r w:rsidR="00872872">
        <w:t xml:space="preserve">are phone numbers </w:t>
      </w:r>
      <w:r w:rsidR="005C7544">
        <w:t>men can call</w:t>
      </w:r>
      <w:r>
        <w:t xml:space="preserve"> </w:t>
      </w:r>
    </w:p>
    <w:p w14:paraId="007EA3F6" w14:textId="77777777" w:rsidR="00277E8A" w:rsidRDefault="00277E8A"/>
    <w:p w14:paraId="41650931" w14:textId="77777777" w:rsidR="00E6402D" w:rsidRPr="00E6402D" w:rsidRDefault="00E6402D" w:rsidP="00E6402D">
      <w:pPr>
        <w:rPr>
          <w:b/>
          <w:bCs/>
        </w:rPr>
      </w:pPr>
      <w:r w:rsidRPr="00E6402D">
        <w:rPr>
          <w:b/>
          <w:bCs/>
        </w:rPr>
        <w:t>Sources:</w:t>
      </w:r>
    </w:p>
    <w:p w14:paraId="18FC34C5" w14:textId="0A06A8C4" w:rsidR="00E6402D" w:rsidRDefault="00E6402D" w:rsidP="00E6402D">
      <w:r>
        <w:t xml:space="preserve">Michelle C Black et al., </w:t>
      </w:r>
      <w:r w:rsidRPr="008E502B">
        <w:rPr>
          <w:i/>
          <w:iCs/>
        </w:rPr>
        <w:t>The National intimate partner and sexual violence survey: 2010 summary report</w:t>
      </w:r>
      <w:r>
        <w:t xml:space="preserve">, Atlanta: Centres for Disease Control and Prevention (2011) </w:t>
      </w:r>
    </w:p>
    <w:p w14:paraId="5A04C383" w14:textId="77777777" w:rsidR="00E6402D" w:rsidRDefault="00E6402D" w:rsidP="00E6402D">
      <w:proofErr w:type="spellStart"/>
      <w:r>
        <w:t>Kersti</w:t>
      </w:r>
      <w:proofErr w:type="spellEnd"/>
      <w:r>
        <w:t xml:space="preserve"> </w:t>
      </w:r>
      <w:proofErr w:type="spellStart"/>
      <w:r>
        <w:t>Yllo</w:t>
      </w:r>
      <w:proofErr w:type="spellEnd"/>
      <w:r>
        <w:t xml:space="preserve">, “Through a feminist lens: gender diversity, and violence: Extending the feminist framework”, in </w:t>
      </w:r>
      <w:r w:rsidRPr="008E502B">
        <w:rPr>
          <w:i/>
          <w:iCs/>
        </w:rPr>
        <w:t>Current Controversies on Family Violence</w:t>
      </w:r>
      <w:r>
        <w:t xml:space="preserve">, </w:t>
      </w:r>
      <w:proofErr w:type="spellStart"/>
      <w:r>
        <w:t>Loseke</w:t>
      </w:r>
      <w:proofErr w:type="spellEnd"/>
      <w:r>
        <w:t xml:space="preserve">, </w:t>
      </w:r>
      <w:proofErr w:type="spellStart"/>
      <w:r>
        <w:t>Gelles</w:t>
      </w:r>
      <w:proofErr w:type="spellEnd"/>
      <w:r>
        <w:t xml:space="preserve">, and Cavanagh, Thousand Oaks, CA: Sage publications (2005) </w:t>
      </w:r>
    </w:p>
    <w:p w14:paraId="78E5805A" w14:textId="77777777" w:rsidR="00E6402D" w:rsidRDefault="00E6402D" w:rsidP="00E6402D">
      <w:r>
        <w:t xml:space="preserve">Adele M Morrison, </w:t>
      </w:r>
      <w:proofErr w:type="gramStart"/>
      <w:r w:rsidRPr="007F5DB3">
        <w:rPr>
          <w:i/>
          <w:iCs/>
        </w:rPr>
        <w:t>Squaring</w:t>
      </w:r>
      <w:proofErr w:type="gramEnd"/>
      <w:r w:rsidRPr="007F5DB3">
        <w:rPr>
          <w:i/>
          <w:iCs/>
        </w:rPr>
        <w:t xml:space="preserve"> domestic violence to straighten out criminal law: What might happen when queer theory and practice meets criminal laws conventional response to domestic violence</w:t>
      </w:r>
      <w:r>
        <w:t xml:space="preserve">, Southern California Review of Law And Women’s Studies, 13, number 1, (2003) </w:t>
      </w:r>
    </w:p>
    <w:p w14:paraId="55FC6958" w14:textId="03CD5FEC" w:rsidR="00E6402D" w:rsidRDefault="00E6402D" w:rsidP="00E6402D">
      <w:r>
        <w:t xml:space="preserve">Angela P Harris, </w:t>
      </w:r>
      <w:r w:rsidRPr="007F5DB3">
        <w:rPr>
          <w:i/>
          <w:iCs/>
        </w:rPr>
        <w:t>Hetero Patriarchy Kills: challenging gender violence in the prison nation</w:t>
      </w:r>
      <w:r>
        <w:t>, Washington University Journal of Law and Policy 37, number 13 (2011)</w:t>
      </w:r>
    </w:p>
    <w:p w14:paraId="4A04F4EE" w14:textId="2ADDD21E" w:rsidR="00277E8A" w:rsidRDefault="007F5DB3" w:rsidP="00277E8A">
      <w:proofErr w:type="spellStart"/>
      <w:r>
        <w:t>Turnell</w:t>
      </w:r>
      <w:proofErr w:type="spellEnd"/>
      <w:r>
        <w:t xml:space="preserve"> and Edwards, </w:t>
      </w:r>
      <w:r w:rsidR="00277E8A" w:rsidRPr="007F5DB3">
        <w:rPr>
          <w:i/>
          <w:iCs/>
        </w:rPr>
        <w:t>Signs of Safety – A solution and Safety Oriented Approach to Child Protection Casework</w:t>
      </w:r>
      <w:r w:rsidR="00277E8A">
        <w:t>. Norton &amp; Company</w:t>
      </w:r>
      <w:r>
        <w:t xml:space="preserve"> (</w:t>
      </w:r>
      <w:r w:rsidR="00277E8A">
        <w:t>1999</w:t>
      </w:r>
      <w:r>
        <w:t>)</w:t>
      </w:r>
      <w:r w:rsidR="00277E8A">
        <w:t xml:space="preserve">   </w:t>
      </w:r>
    </w:p>
    <w:p w14:paraId="232ED798" w14:textId="61D85BC7" w:rsidR="00307321" w:rsidRDefault="00307321">
      <w:r>
        <w:br w:type="page"/>
      </w:r>
    </w:p>
    <w:p w14:paraId="6FF99861" w14:textId="77777777" w:rsidR="00307321" w:rsidRDefault="00307321"/>
    <w:p w14:paraId="4C8C47DA" w14:textId="77777777" w:rsidR="000160CB" w:rsidRDefault="000160CB" w:rsidP="000160CB"/>
    <w:p w14:paraId="3CAD59A0" w14:textId="77777777" w:rsidR="000160CB" w:rsidRDefault="000160CB" w:rsidP="000160CB"/>
    <w:p w14:paraId="621EEBEE" w14:textId="7299C849" w:rsidR="0002717B" w:rsidRDefault="0002717B"/>
    <w:p w14:paraId="797CCD01" w14:textId="77777777" w:rsidR="009E13E7" w:rsidRPr="009B4A54" w:rsidRDefault="009E13E7" w:rsidP="00D263DA"/>
    <w:p w14:paraId="5D6AEEC7" w14:textId="4A3D44FC" w:rsidR="0086505D" w:rsidRPr="0086505D" w:rsidRDefault="008C16A7" w:rsidP="0086505D">
      <w:pPr>
        <w:pStyle w:val="BodyText"/>
      </w:pPr>
      <w:r w:rsidRPr="00C70E86">
        <w:rPr>
          <w:noProof/>
          <w:lang w:eastAsia="en-NZ"/>
        </w:rPr>
        <mc:AlternateContent>
          <mc:Choice Requires="wps">
            <w:drawing>
              <wp:anchor distT="0" distB="0" distL="114300" distR="114300" simplePos="0" relativeHeight="251685888" behindDoc="0" locked="0" layoutInCell="1" allowOverlap="1" wp14:anchorId="7E6791C8" wp14:editId="450CC84B">
                <wp:simplePos x="0" y="0"/>
                <wp:positionH relativeFrom="column">
                  <wp:posOffset>-424254</wp:posOffset>
                </wp:positionH>
                <wp:positionV relativeFrom="paragraph">
                  <wp:posOffset>245490</wp:posOffset>
                </wp:positionV>
                <wp:extent cx="3932844" cy="82931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844" cy="829310"/>
                        </a:xfrm>
                        <a:prstGeom prst="rect">
                          <a:avLst/>
                        </a:prstGeom>
                        <a:noFill/>
                        <a:ln w="9525">
                          <a:noFill/>
                          <a:miter lim="800000"/>
                          <a:headEnd/>
                          <a:tailEnd/>
                        </a:ln>
                      </wps:spPr>
                      <wps:txbx>
                        <w:txbxContent>
                          <w:p w14:paraId="7B98637A" w14:textId="77777777" w:rsidR="00154A2C" w:rsidRPr="005F719E" w:rsidRDefault="00154A2C" w:rsidP="00C70E86">
                            <w:pPr>
                              <w:jc w:val="center"/>
                              <w:rPr>
                                <w:rFonts w:ascii="Open Sans Extrabold" w:hAnsi="Open Sans Extrabold" w:cs="Open Sans Extrabold"/>
                                <w:i/>
                                <w:color w:val="FFFFFF" w:themeColor="background1"/>
                                <w:sz w:val="28"/>
                                <w:szCs w:val="50"/>
                              </w:rPr>
                            </w:pPr>
                            <w:r w:rsidRPr="005F719E">
                              <w:rPr>
                                <w:rFonts w:ascii="Open Sans Extrabold" w:hAnsi="Open Sans Extrabold" w:cs="Open Sans Extrabold"/>
                                <w:i/>
                                <w:color w:val="FFFFFF" w:themeColor="background1"/>
                                <w:sz w:val="28"/>
                                <w:szCs w:val="50"/>
                              </w:rPr>
                              <w:t xml:space="preserve">“Working with passion and integrity </w:t>
                            </w:r>
                            <w:r>
                              <w:rPr>
                                <w:rFonts w:ascii="Open Sans Extrabold" w:hAnsi="Open Sans Extrabold" w:cs="Open Sans Extrabold"/>
                                <w:i/>
                                <w:color w:val="FFFFFF" w:themeColor="background1"/>
                                <w:sz w:val="28"/>
                                <w:szCs w:val="50"/>
                              </w:rPr>
                              <w:br/>
                            </w:r>
                            <w:r w:rsidRPr="005F719E">
                              <w:rPr>
                                <w:rFonts w:ascii="Open Sans Extrabold" w:hAnsi="Open Sans Extrabold" w:cs="Open Sans Extrabold"/>
                                <w:i/>
                                <w:color w:val="FFFFFF" w:themeColor="background1"/>
                                <w:sz w:val="28"/>
                                <w:szCs w:val="50"/>
                              </w:rPr>
                              <w:t>to bring out the best in people”</w:t>
                            </w:r>
                          </w:p>
                        </w:txbxContent>
                      </wps:txbx>
                      <wps:bodyPr rot="0" vert="horz" wrap="square" lIns="9144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6791C8" id="_x0000_s1027" type="#_x0000_t202" style="position:absolute;margin-left:-33.4pt;margin-top:19.35pt;width:309.65pt;height:6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" filled="f" stroked="f">
                <v:textbox inset=",,0">
                  <w:txbxContent>
                    <w:p w14:paraId="7B98637A" w14:textId="77777777" w:rsidR="00154A2C" w:rsidRPr="005F719E" w:rsidRDefault="00154A2C" w:rsidP="00C70E86">
                      <w:pPr>
                        <w:jc w:val="center"/>
                        <w:rPr>
                          <w:rFonts w:ascii="Open Sans Extrabold" w:hAnsi="Open Sans Extrabold" w:cs="Open Sans Extrabold"/>
                          <w:i/>
                          <w:color w:val="FFFFFF" w:themeColor="background1"/>
                          <w:sz w:val="28"/>
                          <w:szCs w:val="50"/>
                        </w:rPr>
                      </w:pPr>
                      <w:r w:rsidRPr="005F719E">
                        <w:rPr>
                          <w:rFonts w:ascii="Open Sans Extrabold" w:hAnsi="Open Sans Extrabold" w:cs="Open Sans Extrabold"/>
                          <w:i/>
                          <w:color w:val="FFFFFF" w:themeColor="background1"/>
                          <w:sz w:val="28"/>
                          <w:szCs w:val="50"/>
                        </w:rPr>
                        <w:t xml:space="preserve">“Working with passion and integrity </w:t>
                      </w:r>
                      <w:r>
                        <w:rPr>
                          <w:rFonts w:ascii="Open Sans Extrabold" w:hAnsi="Open Sans Extrabold" w:cs="Open Sans Extrabold"/>
                          <w:i/>
                          <w:color w:val="FFFFFF" w:themeColor="background1"/>
                          <w:sz w:val="28"/>
                          <w:szCs w:val="50"/>
                        </w:rPr>
                        <w:br/>
                      </w:r>
                      <w:r w:rsidRPr="005F719E">
                        <w:rPr>
                          <w:rFonts w:ascii="Open Sans Extrabold" w:hAnsi="Open Sans Extrabold" w:cs="Open Sans Extrabold"/>
                          <w:i/>
                          <w:color w:val="FFFFFF" w:themeColor="background1"/>
                          <w:sz w:val="28"/>
                          <w:szCs w:val="50"/>
                        </w:rPr>
                        <w:t>to bring out the best in people”</w:t>
                      </w:r>
                    </w:p>
                  </w:txbxContent>
                </v:textbox>
              </v:shape>
            </w:pict>
          </mc:Fallback>
        </mc:AlternateContent>
      </w:r>
      <w:r w:rsidRPr="00C70E86">
        <w:rPr>
          <w:noProof/>
          <w:lang w:eastAsia="en-NZ"/>
        </w:rPr>
        <mc:AlternateContent>
          <mc:Choice Requires="wps">
            <w:drawing>
              <wp:anchor distT="0" distB="0" distL="114300" distR="114300" simplePos="0" relativeHeight="251686912" behindDoc="0" locked="0" layoutInCell="1" allowOverlap="1" wp14:anchorId="408FFF3C" wp14:editId="15FBA9F7">
                <wp:simplePos x="0" y="0"/>
                <wp:positionH relativeFrom="column">
                  <wp:posOffset>-690245</wp:posOffset>
                </wp:positionH>
                <wp:positionV relativeFrom="paragraph">
                  <wp:posOffset>9344025</wp:posOffset>
                </wp:positionV>
                <wp:extent cx="7534275" cy="65722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57225"/>
                        </a:xfrm>
                        <a:prstGeom prst="rect">
                          <a:avLst/>
                        </a:prstGeom>
                        <a:noFill/>
                        <a:ln w="9525">
                          <a:noFill/>
                          <a:miter lim="800000"/>
                          <a:headEnd/>
                          <a:tailEnd/>
                        </a:ln>
                      </wps:spPr>
                      <wps:txbx>
                        <w:txbxContent>
                          <w:p w14:paraId="202D3C4E" w14:textId="77777777" w:rsidR="00154A2C" w:rsidRPr="00F65BAC" w:rsidRDefault="002435BE" w:rsidP="00C70E86">
                            <w:pPr>
                              <w:jc w:val="center"/>
                              <w:rPr>
                                <w:rFonts w:cs="Open Sans"/>
                                <w:color w:val="FFFFFF" w:themeColor="background1"/>
                                <w:sz w:val="24"/>
                              </w:rPr>
                            </w:pPr>
                            <w:hyperlink r:id="rId15" w:history="1">
                              <w:r w:rsidR="00154A2C" w:rsidRPr="00F65BAC">
                                <w:rPr>
                                  <w:color w:val="FFFFFF" w:themeColor="background1"/>
                                  <w:sz w:val="24"/>
                                </w:rPr>
                                <w:t>hma.co.nz</w:t>
                              </w:r>
                            </w:hyperlink>
                            <w:r w:rsidR="00154A2C" w:rsidRPr="00F65BAC">
                              <w:rPr>
                                <w:rFonts w:cs="Open Sans"/>
                                <w:color w:val="FFFFFF" w:themeColor="background1"/>
                                <w:sz w:val="24"/>
                              </w:rPr>
                              <w:t xml:space="preserve"> </w:t>
                            </w:r>
                            <w:r w:rsidR="00154A2C" w:rsidRPr="00F65BAC">
                              <w:rPr>
                                <w:rFonts w:cs="Open Sans"/>
                                <w:color w:val="FFFFFF" w:themeColor="background1"/>
                                <w:sz w:val="24"/>
                              </w:rPr>
                              <w:sym w:font="Webdings" w:char="F07C"/>
                            </w:r>
                            <w:r w:rsidR="00154A2C" w:rsidRPr="00F65BAC">
                              <w:rPr>
                                <w:rFonts w:cs="Open Sans"/>
                                <w:color w:val="FFFFFF" w:themeColor="background1"/>
                                <w:sz w:val="24"/>
                              </w:rPr>
                              <w:t xml:space="preserve"> </w:t>
                            </w:r>
                            <w:hyperlink r:id="rId16" w:history="1">
                              <w:r w:rsidR="00154A2C" w:rsidRPr="00F65BAC">
                                <w:rPr>
                                  <w:color w:val="FFFFFF" w:themeColor="background1"/>
                                  <w:sz w:val="24"/>
                                </w:rPr>
                                <w:t>info@hma.co.nz</w:t>
                              </w:r>
                            </w:hyperlink>
                            <w:r w:rsidR="00154A2C" w:rsidRPr="00F65BAC">
                              <w:rPr>
                                <w:rFonts w:cs="Open Sans"/>
                                <w:color w:val="FFFFFF" w:themeColor="background1"/>
                                <w:sz w:val="24"/>
                              </w:rPr>
                              <w:t xml:space="preserve"> </w:t>
                            </w:r>
                            <w:r w:rsidR="00154A2C" w:rsidRPr="00F65BAC">
                              <w:rPr>
                                <w:rFonts w:cs="Open Sans"/>
                                <w:color w:val="FFFFFF" w:themeColor="background1"/>
                                <w:sz w:val="24"/>
                              </w:rPr>
                              <w:sym w:font="Webdings" w:char="F07C"/>
                            </w:r>
                            <w:r w:rsidR="00154A2C" w:rsidRPr="00F65BAC">
                              <w:rPr>
                                <w:rFonts w:cs="Open Sans"/>
                                <w:color w:val="FFFFFF" w:themeColor="background1"/>
                                <w:sz w:val="24"/>
                              </w:rPr>
                              <w:t xml:space="preserve"> +64 3 335 0229</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FF3C" id="_x0000_s1028" type="#_x0000_t202" style="position:absolute;margin-left:-54.35pt;margin-top:735.75pt;width:593.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" filled="f" stroked="f">
                <v:textbox inset=",,0">
                  <w:txbxContent>
                    <w:p w14:paraId="202D3C4E" w14:textId="77777777" w:rsidR="00154A2C" w:rsidRPr="00F65BAC" w:rsidRDefault="002435BE" w:rsidP="00C70E86">
                      <w:pPr>
                        <w:jc w:val="center"/>
                        <w:rPr>
                          <w:rFonts w:cs="Open Sans"/>
                          <w:color w:val="FFFFFF" w:themeColor="background1"/>
                          <w:sz w:val="24"/>
                        </w:rPr>
                      </w:pPr>
                      <w:hyperlink r:id="rId17" w:history="1">
                        <w:r w:rsidR="00154A2C" w:rsidRPr="00F65BAC">
                          <w:rPr>
                            <w:color w:val="FFFFFF" w:themeColor="background1"/>
                            <w:sz w:val="24"/>
                          </w:rPr>
                          <w:t>hma.co.nz</w:t>
                        </w:r>
                      </w:hyperlink>
                      <w:r w:rsidR="00154A2C" w:rsidRPr="00F65BAC">
                        <w:rPr>
                          <w:rFonts w:cs="Open Sans"/>
                          <w:color w:val="FFFFFF" w:themeColor="background1"/>
                          <w:sz w:val="24"/>
                        </w:rPr>
                        <w:t xml:space="preserve"> </w:t>
                      </w:r>
                      <w:r w:rsidR="00154A2C" w:rsidRPr="00F65BAC">
                        <w:rPr>
                          <w:rFonts w:cs="Open Sans"/>
                          <w:color w:val="FFFFFF" w:themeColor="background1"/>
                          <w:sz w:val="24"/>
                        </w:rPr>
                        <w:sym w:font="Webdings" w:char="F07C"/>
                      </w:r>
                      <w:r w:rsidR="00154A2C" w:rsidRPr="00F65BAC">
                        <w:rPr>
                          <w:rFonts w:cs="Open Sans"/>
                          <w:color w:val="FFFFFF" w:themeColor="background1"/>
                          <w:sz w:val="24"/>
                        </w:rPr>
                        <w:t xml:space="preserve"> </w:t>
                      </w:r>
                      <w:hyperlink r:id="rId18" w:history="1">
                        <w:r w:rsidR="00154A2C" w:rsidRPr="00F65BAC">
                          <w:rPr>
                            <w:color w:val="FFFFFF" w:themeColor="background1"/>
                            <w:sz w:val="24"/>
                          </w:rPr>
                          <w:t>info@hma.co.nz</w:t>
                        </w:r>
                      </w:hyperlink>
                      <w:r w:rsidR="00154A2C" w:rsidRPr="00F65BAC">
                        <w:rPr>
                          <w:rFonts w:cs="Open Sans"/>
                          <w:color w:val="FFFFFF" w:themeColor="background1"/>
                          <w:sz w:val="24"/>
                        </w:rPr>
                        <w:t xml:space="preserve"> </w:t>
                      </w:r>
                      <w:r w:rsidR="00154A2C" w:rsidRPr="00F65BAC">
                        <w:rPr>
                          <w:rFonts w:cs="Open Sans"/>
                          <w:color w:val="FFFFFF" w:themeColor="background1"/>
                          <w:sz w:val="24"/>
                        </w:rPr>
                        <w:sym w:font="Webdings" w:char="F07C"/>
                      </w:r>
                      <w:r w:rsidR="00154A2C" w:rsidRPr="00F65BAC">
                        <w:rPr>
                          <w:rFonts w:cs="Open Sans"/>
                          <w:color w:val="FFFFFF" w:themeColor="background1"/>
                          <w:sz w:val="24"/>
                        </w:rPr>
                        <w:t xml:space="preserve"> +64 3 335 0229</w:t>
                      </w:r>
                    </w:p>
                  </w:txbxContent>
                </v:textbox>
              </v:shape>
            </w:pict>
          </mc:Fallback>
        </mc:AlternateContent>
      </w:r>
      <w:r w:rsidR="00C70E86" w:rsidRPr="00C70E86">
        <w:rPr>
          <w:noProof/>
          <w:lang w:eastAsia="en-NZ"/>
        </w:rPr>
        <w:drawing>
          <wp:anchor distT="0" distB="0" distL="114300" distR="114300" simplePos="0" relativeHeight="251687936" behindDoc="1" locked="0" layoutInCell="1" allowOverlap="1" wp14:anchorId="6E6DD21F" wp14:editId="6E56E0D1">
            <wp:simplePos x="0" y="0"/>
            <wp:positionH relativeFrom="margin">
              <wp:posOffset>-737870</wp:posOffset>
            </wp:positionH>
            <wp:positionV relativeFrom="margin">
              <wp:posOffset>-729423</wp:posOffset>
            </wp:positionV>
            <wp:extent cx="7614920" cy="10763885"/>
            <wp:effectExtent l="0" t="0" r="5080" b="0"/>
            <wp:wrapNone/>
            <wp:docPr id="7" name="Picture 7" descr="C:\Users\Matt.Williams\Desktop\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Williams\Desktop\Cover p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4920" cy="107638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505D" w:rsidRPr="0086505D" w:rsidSect="00A43204">
      <w:headerReference w:type="default" r:id="rId19"/>
      <w:footerReference w:type="default" r:id="rId20"/>
      <w:pgSz w:w="11906" w:h="16838" w:code="9"/>
      <w:pgMar w:top="1134" w:right="1134" w:bottom="1134" w:left="85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B206" w14:textId="77777777" w:rsidR="002435BE" w:rsidRDefault="002435BE" w:rsidP="00E2635A">
      <w:pPr>
        <w:spacing w:after="0"/>
      </w:pPr>
      <w:r>
        <w:separator/>
      </w:r>
    </w:p>
  </w:endnote>
  <w:endnote w:type="continuationSeparator" w:id="0">
    <w:p w14:paraId="5D01953A" w14:textId="77777777" w:rsidR="002435BE" w:rsidRDefault="002435BE" w:rsidP="00E26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Lato Semibold">
    <w:altName w:val="Calibri"/>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90E6" w14:textId="5DC1E814" w:rsidR="00154A2C" w:rsidRDefault="00154A2C">
    <w:pPr>
      <w:pStyle w:val="Footer"/>
      <w:jc w:val="right"/>
    </w:pPr>
    <w:r>
      <w:rPr>
        <w:b/>
      </w:rPr>
      <w:t>© 2020</w:t>
    </w:r>
    <w:r w:rsidRPr="00527D01">
      <w:rPr>
        <w:b/>
      </w:rPr>
      <w:t xml:space="preserve"> Hall McMaster &amp; Associates</w:t>
    </w:r>
    <w:r>
      <w:rPr>
        <w:noProof w:val="0"/>
      </w:rPr>
      <w:t xml:space="preserve"> </w:t>
    </w:r>
    <w:r>
      <w:rPr>
        <w:noProof w:val="0"/>
      </w:rPr>
      <w:tab/>
    </w:r>
    <w:sdt>
      <w:sdtPr>
        <w:rPr>
          <w:noProof w:val="0"/>
        </w:rPr>
        <w:id w:val="1186320106"/>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2</w:t>
        </w:r>
        <w:r>
          <w:fldChar w:fldCharType="end"/>
        </w:r>
      </w:sdtContent>
    </w:sdt>
  </w:p>
  <w:p w14:paraId="48907F1C" w14:textId="77777777" w:rsidR="00154A2C" w:rsidRDefault="0015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A09C" w14:textId="525D4AA3" w:rsidR="00154A2C" w:rsidRPr="00527D01" w:rsidRDefault="00154A2C" w:rsidP="00527D01">
    <w:pPr>
      <w:pStyle w:val="Footer"/>
      <w:tabs>
        <w:tab w:val="left" w:pos="4590"/>
        <w:tab w:val="right" w:pos="9356"/>
      </w:tabs>
      <w:jc w:val="right"/>
      <w:rPr>
        <w:sz w:val="16"/>
      </w:rPr>
    </w:pPr>
    <w:r>
      <w:rPr>
        <w:rStyle w:val="PageNumber"/>
      </w:rPr>
      <w:t xml:space="preserve">© 2020 HMA </w:t>
    </w:r>
    <w:r>
      <w:rPr>
        <w:rStyle w:val="PageNumber"/>
      </w:rPr>
      <w:tab/>
      <w:t xml:space="preserve"> </w:t>
    </w:r>
    <w:r>
      <w:rPr>
        <w:rStyle w:val="PageNumber"/>
      </w:rPr>
      <w:tab/>
      <w:t xml:space="preserve">Page </w:t>
    </w:r>
    <w:r w:rsidRPr="00091976">
      <w:rPr>
        <w:rStyle w:val="PageNumber"/>
      </w:rPr>
      <w:fldChar w:fldCharType="begin"/>
    </w:r>
    <w:r w:rsidRPr="00091976">
      <w:rPr>
        <w:rStyle w:val="PageNumber"/>
      </w:rPr>
      <w:instrText xml:space="preserve"> PAGE  \* Arabic  \* MERGEFORMAT </w:instrText>
    </w:r>
    <w:r w:rsidRPr="00091976">
      <w:rPr>
        <w:rStyle w:val="PageNumber"/>
      </w:rPr>
      <w:fldChar w:fldCharType="separate"/>
    </w:r>
    <w:r>
      <w:rPr>
        <w:rStyle w:val="PageNumber"/>
      </w:rPr>
      <w:t>7</w:t>
    </w:r>
    <w:r w:rsidRPr="00091976">
      <w:rPr>
        <w:rStyle w:val="PageNumber"/>
      </w:rPr>
      <w:fldChar w:fldCharType="end"/>
    </w:r>
    <w:r>
      <w:rPr>
        <w:rStyle w:val="PageNumber"/>
      </w:rPr>
      <w:tab/>
    </w:r>
    <w:r>
      <w:rPr>
        <w:rStyle w:val="PageNumber"/>
      </w:rPr>
      <w:tab/>
      <w:t xml:space="preserve">Page </w:t>
    </w:r>
    <w:r w:rsidRPr="00091976">
      <w:rPr>
        <w:rStyle w:val="PageNumber"/>
      </w:rPr>
      <w:fldChar w:fldCharType="begin"/>
    </w:r>
    <w:r w:rsidRPr="00091976">
      <w:rPr>
        <w:rStyle w:val="PageNumber"/>
      </w:rPr>
      <w:instrText xml:space="preserve"> PAGE  \* Arabic  \* MERGEFORMAT </w:instrText>
    </w:r>
    <w:r w:rsidRPr="00091976">
      <w:rPr>
        <w:rStyle w:val="PageNumber"/>
      </w:rPr>
      <w:fldChar w:fldCharType="separate"/>
    </w:r>
    <w:r>
      <w:rPr>
        <w:rStyle w:val="PageNumber"/>
      </w:rPr>
      <w:t>7</w:t>
    </w:r>
    <w:r w:rsidRPr="0009197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A590" w14:textId="77777777" w:rsidR="002435BE" w:rsidRDefault="002435BE" w:rsidP="00E2635A">
      <w:pPr>
        <w:spacing w:after="0"/>
      </w:pPr>
      <w:r>
        <w:separator/>
      </w:r>
    </w:p>
  </w:footnote>
  <w:footnote w:type="continuationSeparator" w:id="0">
    <w:p w14:paraId="4E8208B4" w14:textId="77777777" w:rsidR="002435BE" w:rsidRDefault="002435BE" w:rsidP="00E26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DD61" w14:textId="18A5BBB5" w:rsidR="00154A2C" w:rsidRDefault="008213EA">
    <w:pPr>
      <w:pStyle w:val="Header"/>
    </w:pPr>
    <w:fldSimple w:instr=" STYLEREF  Title  \* MERGEFORMAT ">
      <w:r w:rsidR="002A6CAF">
        <w:rPr>
          <w:noProof/>
        </w:rPr>
        <w:t>Risk Assessment for Family Violence</w:t>
      </w:r>
    </w:fldSimple>
    <w:r w:rsidR="00154A2C">
      <w:t xml:space="preserve"> | </w:t>
    </w:r>
    <w:fldSimple w:instr=" STYLEREF  &quot;Heading 1&quot;  \* MERGEFORMAT ">
      <w:r w:rsidR="002A6CAF">
        <w:rPr>
          <w:noProof/>
        </w:rPr>
        <w:t>Understanding and Managing Family Violence Risk</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042F79"/>
    <w:multiLevelType w:val="hybridMultilevel"/>
    <w:tmpl w:val="CA909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966AAC"/>
    <w:multiLevelType w:val="hybridMultilevel"/>
    <w:tmpl w:val="344EE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A47AE4"/>
    <w:multiLevelType w:val="hybridMultilevel"/>
    <w:tmpl w:val="BB30A03E"/>
    <w:lvl w:ilvl="0" w:tplc="184A1BB2">
      <w:numFmt w:val="bullet"/>
      <w:lvlText w:val="•"/>
      <w:lvlJc w:val="left"/>
      <w:pPr>
        <w:ind w:left="720" w:hanging="360"/>
      </w:pPr>
      <w:rPr>
        <w:rFonts w:ascii="Open Sans" w:eastAsiaTheme="minorHAnsi"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D47F64"/>
    <w:multiLevelType w:val="hybridMultilevel"/>
    <w:tmpl w:val="64129BA8"/>
    <w:lvl w:ilvl="0" w:tplc="5BF0A33C">
      <w:start w:val="1"/>
      <w:numFmt w:val="bullet"/>
      <w:pStyle w:val="Shortbulletedlis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346043"/>
    <w:multiLevelType w:val="hybridMultilevel"/>
    <w:tmpl w:val="8D162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B66C3B"/>
    <w:multiLevelType w:val="hybridMultilevel"/>
    <w:tmpl w:val="CCA20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056AC1"/>
    <w:multiLevelType w:val="multilevel"/>
    <w:tmpl w:val="64B4EC28"/>
    <w:lvl w:ilvl="0">
      <w:start w:val="1"/>
      <w:numFmt w:val="decimal"/>
      <w:lvlText w:val="%1."/>
      <w:lvlJc w:val="left"/>
      <w:pPr>
        <w:tabs>
          <w:tab w:val="num" w:pos="567"/>
        </w:tabs>
        <w:ind w:left="567" w:hanging="567"/>
      </w:pPr>
      <w:rPr>
        <w:rFonts w:ascii="Arial" w:hAnsi="Arial" w:cs="Times New Roman" w:hint="default"/>
        <w:b/>
        <w:i w:val="0"/>
        <w:sz w:val="24"/>
        <w:szCs w:val="24"/>
      </w:rPr>
    </w:lvl>
    <w:lvl w:ilvl="1">
      <w:start w:val="1"/>
      <w:numFmt w:val="decimal"/>
      <w:lvlText w:val="%1.%2"/>
      <w:lvlJc w:val="left"/>
      <w:pPr>
        <w:tabs>
          <w:tab w:val="num" w:pos="1494"/>
        </w:tabs>
        <w:ind w:left="1494" w:hanging="567"/>
      </w:pPr>
      <w:rPr>
        <w:rFonts w:ascii="Arial" w:hAnsi="Arial" w:cs="Times New Roman" w:hint="default"/>
        <w:b w:val="0"/>
        <w:i w:val="0"/>
        <w:sz w:val="24"/>
        <w:szCs w:val="24"/>
      </w:rPr>
    </w:lvl>
    <w:lvl w:ilvl="2">
      <w:start w:val="1"/>
      <w:numFmt w:val="decimal"/>
      <w:pStyle w:val="Para2"/>
      <w:lvlText w:val="%1.%2.%3"/>
      <w:lvlJc w:val="left"/>
      <w:pPr>
        <w:tabs>
          <w:tab w:val="num" w:pos="850"/>
        </w:tabs>
        <w:ind w:left="1417" w:hanging="851"/>
      </w:pPr>
      <w:rPr>
        <w:rFonts w:ascii="Arial" w:hAnsi="Arial" w:cs="Times New Roman" w:hint="default"/>
        <w:b w:val="0"/>
        <w:i w:val="0"/>
        <w:sz w:val="22"/>
        <w:szCs w:val="22"/>
      </w:rPr>
    </w:lvl>
    <w:lvl w:ilvl="3">
      <w:start w:val="1"/>
      <w:numFmt w:val="decimal"/>
      <w:lvlText w:val="%1.%2.%3.%4"/>
      <w:lvlJc w:val="left"/>
      <w:pPr>
        <w:tabs>
          <w:tab w:val="num" w:pos="2511"/>
        </w:tabs>
        <w:ind w:left="2511" w:hanging="864"/>
      </w:pPr>
      <w:rPr>
        <w:rFonts w:cs="Times New Roman" w:hint="default"/>
      </w:rPr>
    </w:lvl>
    <w:lvl w:ilvl="4">
      <w:start w:val="1"/>
      <w:numFmt w:val="decimal"/>
      <w:lvlText w:val="%1.%2.%3.%4.%5"/>
      <w:lvlJc w:val="left"/>
      <w:pPr>
        <w:tabs>
          <w:tab w:val="num" w:pos="2655"/>
        </w:tabs>
        <w:ind w:left="2655" w:hanging="1008"/>
      </w:pPr>
      <w:rPr>
        <w:rFonts w:cs="Times New Roman" w:hint="default"/>
      </w:rPr>
    </w:lvl>
    <w:lvl w:ilvl="5">
      <w:start w:val="1"/>
      <w:numFmt w:val="decimal"/>
      <w:lvlText w:val="%1.%2.%3.%4.%5.%6"/>
      <w:lvlJc w:val="left"/>
      <w:pPr>
        <w:tabs>
          <w:tab w:val="num" w:pos="2799"/>
        </w:tabs>
        <w:ind w:left="2799" w:hanging="1152"/>
      </w:pPr>
      <w:rPr>
        <w:rFonts w:cs="Times New Roman" w:hint="default"/>
      </w:rPr>
    </w:lvl>
    <w:lvl w:ilvl="6">
      <w:start w:val="1"/>
      <w:numFmt w:val="decimal"/>
      <w:lvlText w:val="%1.%2.%3.%4.%5.%6.%7"/>
      <w:lvlJc w:val="left"/>
      <w:pPr>
        <w:tabs>
          <w:tab w:val="num" w:pos="2943"/>
        </w:tabs>
        <w:ind w:left="2943" w:hanging="1296"/>
      </w:pPr>
      <w:rPr>
        <w:rFonts w:cs="Times New Roman" w:hint="default"/>
      </w:rPr>
    </w:lvl>
    <w:lvl w:ilvl="7">
      <w:start w:val="1"/>
      <w:numFmt w:val="decimal"/>
      <w:lvlText w:val="%1.%2.%3.%4.%5.%6.%7.%8"/>
      <w:lvlJc w:val="left"/>
      <w:pPr>
        <w:tabs>
          <w:tab w:val="num" w:pos="3087"/>
        </w:tabs>
        <w:ind w:left="3087" w:hanging="1440"/>
      </w:pPr>
      <w:rPr>
        <w:rFonts w:cs="Times New Roman" w:hint="default"/>
      </w:rPr>
    </w:lvl>
    <w:lvl w:ilvl="8">
      <w:start w:val="1"/>
      <w:numFmt w:val="decimal"/>
      <w:lvlText w:val="%1.%2.%3.%4.%5.%6.%7.%8.%9"/>
      <w:lvlJc w:val="left"/>
      <w:pPr>
        <w:tabs>
          <w:tab w:val="num" w:pos="3231"/>
        </w:tabs>
        <w:ind w:left="3231" w:hanging="1584"/>
      </w:pPr>
      <w:rPr>
        <w:rFonts w:cs="Times New Roman" w:hint="default"/>
      </w:rPr>
    </w:lvl>
  </w:abstractNum>
  <w:abstractNum w:abstractNumId="8" w15:restartNumberingAfterBreak="0">
    <w:nsid w:val="213E04E9"/>
    <w:multiLevelType w:val="hybridMultilevel"/>
    <w:tmpl w:val="24AC2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8D3BBF"/>
    <w:multiLevelType w:val="hybridMultilevel"/>
    <w:tmpl w:val="B4DCD34A"/>
    <w:lvl w:ilvl="0" w:tplc="0AA4765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2A707F8"/>
    <w:multiLevelType w:val="multilevel"/>
    <w:tmpl w:val="4C523FE2"/>
    <w:lvl w:ilvl="0">
      <w:start w:val="1"/>
      <w:numFmt w:val="bullet"/>
      <w:lvlText w:val=""/>
      <w:lvlJc w:val="left"/>
      <w:pPr>
        <w:ind w:left="644" w:hanging="360"/>
      </w:pPr>
      <w:rPr>
        <w:rFonts w:ascii="Symbol" w:hAnsi="Symbol" w:hint="default"/>
        <w:color w:val="auto"/>
        <w:sz w:val="20"/>
      </w:rPr>
    </w:lvl>
    <w:lvl w:ilvl="1">
      <w:start w:val="1"/>
      <w:numFmt w:val="bullet"/>
      <w:pStyle w:val="Shortbulletedlist2"/>
      <w:lvlText w:val="o"/>
      <w:lvlJc w:val="left"/>
      <w:pPr>
        <w:tabs>
          <w:tab w:val="num" w:pos="992"/>
        </w:tabs>
        <w:ind w:left="992" w:hanging="425"/>
      </w:pPr>
      <w:rPr>
        <w:rFonts w:ascii="Courier New" w:hAnsi="Courier New" w:cs="Courier New" w:hint="default"/>
        <w:color w:val="auto"/>
        <w:sz w:val="16"/>
      </w:rPr>
    </w:lvl>
    <w:lvl w:ilvl="2">
      <w:start w:val="1"/>
      <w:numFmt w:val="bullet"/>
      <w:lvlText w:val=""/>
      <w:lvlJc w:val="left"/>
      <w:pPr>
        <w:tabs>
          <w:tab w:val="num" w:pos="1701"/>
        </w:tabs>
        <w:ind w:left="1531" w:hanging="397"/>
      </w:pPr>
      <w:rPr>
        <w:rFonts w:ascii="Symbol" w:hAnsi="Symbol" w:hint="default"/>
        <w:color w:val="auto"/>
        <w:sz w:val="16"/>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2F25B5A"/>
    <w:multiLevelType w:val="hybridMultilevel"/>
    <w:tmpl w:val="73087236"/>
    <w:lvl w:ilvl="0" w:tplc="B184BD44">
      <w:start w:val="1"/>
      <w:numFmt w:val="bullet"/>
      <w:pStyle w:val="TableBullet"/>
      <w:lvlText w:val=""/>
      <w:lvlJc w:val="left"/>
      <w:pPr>
        <w:tabs>
          <w:tab w:val="num" w:pos="850"/>
        </w:tabs>
        <w:ind w:left="851" w:hanging="85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3AC6"/>
    <w:multiLevelType w:val="hybridMultilevel"/>
    <w:tmpl w:val="B894BE5A"/>
    <w:lvl w:ilvl="0" w:tplc="A3882A3E">
      <w:start w:val="1"/>
      <w:numFmt w:val="bullet"/>
      <w:pStyle w:val="Docarrow"/>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3557A"/>
    <w:multiLevelType w:val="hybridMultilevel"/>
    <w:tmpl w:val="D786B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2E5797"/>
    <w:multiLevelType w:val="hybridMultilevel"/>
    <w:tmpl w:val="2424EE6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1266A8"/>
    <w:multiLevelType w:val="hybridMultilevel"/>
    <w:tmpl w:val="86A044EE"/>
    <w:lvl w:ilvl="0" w:tplc="696A7182">
      <w:start w:val="1"/>
      <w:numFmt w:val="decimal"/>
      <w:pStyle w:val="Shortnumberedlist1"/>
      <w:lvlText w:val="%1."/>
      <w:lvlJc w:val="left"/>
      <w:pPr>
        <w:ind w:left="786" w:hanging="360"/>
      </w:pPr>
      <w:rPr>
        <w:b w:val="0"/>
        <w:i w:val="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6" w15:restartNumberingAfterBreak="0">
    <w:nsid w:val="34155530"/>
    <w:multiLevelType w:val="hybridMultilevel"/>
    <w:tmpl w:val="A04E5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CA3146"/>
    <w:multiLevelType w:val="hybridMultilevel"/>
    <w:tmpl w:val="2DF212C2"/>
    <w:lvl w:ilvl="0" w:tplc="184A1BB2">
      <w:numFmt w:val="bullet"/>
      <w:lvlText w:val="•"/>
      <w:lvlJc w:val="left"/>
      <w:pPr>
        <w:ind w:left="720" w:hanging="360"/>
      </w:pPr>
      <w:rPr>
        <w:rFonts w:ascii="Open Sans" w:eastAsiaTheme="minorHAnsi"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083802"/>
    <w:multiLevelType w:val="hybridMultilevel"/>
    <w:tmpl w:val="D07EF2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8792AF2"/>
    <w:multiLevelType w:val="multilevel"/>
    <w:tmpl w:val="1409001D"/>
    <w:styleLink w:val="1ai"/>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8F72B82"/>
    <w:multiLevelType w:val="multilevel"/>
    <w:tmpl w:val="5678C2F4"/>
    <w:lvl w:ilvl="0">
      <w:start w:val="1"/>
      <w:numFmt w:val="bullet"/>
      <w:pStyle w:val="ListBullet"/>
      <w:lvlText w:val=""/>
      <w:lvlJc w:val="left"/>
      <w:pPr>
        <w:ind w:left="644" w:hanging="360"/>
      </w:pPr>
      <w:rPr>
        <w:rFonts w:ascii="Symbol" w:hAnsi="Symbol" w:hint="default"/>
        <w:color w:val="auto"/>
        <w:sz w:val="20"/>
      </w:rPr>
    </w:lvl>
    <w:lvl w:ilvl="1">
      <w:start w:val="1"/>
      <w:numFmt w:val="bullet"/>
      <w:pStyle w:val="ListBullet2"/>
      <w:lvlText w:val=""/>
      <w:lvlJc w:val="left"/>
      <w:pPr>
        <w:tabs>
          <w:tab w:val="num" w:pos="992"/>
        </w:tabs>
        <w:ind w:left="992" w:hanging="425"/>
      </w:pPr>
      <w:rPr>
        <w:rFonts w:ascii="Symbol" w:hAnsi="Symbol" w:hint="default"/>
        <w:color w:val="auto"/>
        <w:sz w:val="16"/>
      </w:rPr>
    </w:lvl>
    <w:lvl w:ilvl="2">
      <w:start w:val="1"/>
      <w:numFmt w:val="bullet"/>
      <w:pStyle w:val="ListBullet3"/>
      <w:lvlText w:val=""/>
      <w:lvlJc w:val="left"/>
      <w:pPr>
        <w:tabs>
          <w:tab w:val="num" w:pos="1701"/>
        </w:tabs>
        <w:ind w:left="1531" w:hanging="397"/>
      </w:pPr>
      <w:rPr>
        <w:rFonts w:ascii="Symbol" w:hAnsi="Symbol" w:hint="default"/>
        <w:color w:val="auto"/>
        <w:sz w:val="16"/>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3BD9362D"/>
    <w:multiLevelType w:val="hybridMultilevel"/>
    <w:tmpl w:val="3BBE7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EC7957"/>
    <w:multiLevelType w:val="hybridMultilevel"/>
    <w:tmpl w:val="B7A83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F118BB"/>
    <w:multiLevelType w:val="hybridMultilevel"/>
    <w:tmpl w:val="CAE64F42"/>
    <w:lvl w:ilvl="0" w:tplc="184A1BB2">
      <w:numFmt w:val="bullet"/>
      <w:lvlText w:val="•"/>
      <w:lvlJc w:val="left"/>
      <w:pPr>
        <w:ind w:left="720" w:hanging="360"/>
      </w:pPr>
      <w:rPr>
        <w:rFonts w:ascii="Open Sans" w:eastAsiaTheme="minorHAnsi"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5A62A5"/>
    <w:multiLevelType w:val="singleLevel"/>
    <w:tmpl w:val="914223C6"/>
    <w:lvl w:ilvl="0">
      <w:start w:val="1"/>
      <w:numFmt w:val="bullet"/>
      <w:pStyle w:val="Bullets"/>
      <w:lvlText w:val=""/>
      <w:lvlJc w:val="left"/>
      <w:pPr>
        <w:tabs>
          <w:tab w:val="num" w:pos="0"/>
        </w:tabs>
        <w:ind w:left="1134" w:hanging="567"/>
      </w:pPr>
      <w:rPr>
        <w:rFonts w:ascii="Symbol" w:hAnsi="Symbol" w:hint="default"/>
      </w:rPr>
    </w:lvl>
  </w:abstractNum>
  <w:abstractNum w:abstractNumId="25" w15:restartNumberingAfterBreak="0">
    <w:nsid w:val="3D925151"/>
    <w:multiLevelType w:val="hybridMultilevel"/>
    <w:tmpl w:val="93F45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F2B0406"/>
    <w:multiLevelType w:val="hybridMultilevel"/>
    <w:tmpl w:val="FA702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0B1695"/>
    <w:multiLevelType w:val="hybridMultilevel"/>
    <w:tmpl w:val="29784A2C"/>
    <w:lvl w:ilvl="0" w:tplc="184A1BB2">
      <w:numFmt w:val="bullet"/>
      <w:lvlText w:val="•"/>
      <w:lvlJc w:val="left"/>
      <w:pPr>
        <w:ind w:left="720" w:hanging="360"/>
      </w:pPr>
      <w:rPr>
        <w:rFonts w:ascii="Open Sans" w:eastAsiaTheme="minorHAnsi"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210460"/>
    <w:multiLevelType w:val="hybridMultilevel"/>
    <w:tmpl w:val="EB2A5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B77A91"/>
    <w:multiLevelType w:val="hybridMultilevel"/>
    <w:tmpl w:val="AC1A0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6FA30A5"/>
    <w:multiLevelType w:val="hybridMultilevel"/>
    <w:tmpl w:val="C8EA5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76C4A5D"/>
    <w:multiLevelType w:val="hybridMultilevel"/>
    <w:tmpl w:val="4B020D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31801E4"/>
    <w:multiLevelType w:val="hybridMultilevel"/>
    <w:tmpl w:val="2256C59C"/>
    <w:lvl w:ilvl="0" w:tplc="FFFFFFFF">
      <w:start w:val="1"/>
      <w:numFmt w:val="bullet"/>
      <w:pStyle w:val="StyleStyleBefore3ptAfter3pt1Arial"/>
      <w:lvlText w:val=""/>
      <w:lvlJc w:val="left"/>
      <w:pPr>
        <w:tabs>
          <w:tab w:val="num" w:pos="432"/>
        </w:tabs>
        <w:ind w:left="432" w:hanging="432"/>
      </w:pPr>
      <w:rPr>
        <w:rFonts w:ascii="Wingdings" w:hAnsi="Wingdings" w:hint="default"/>
        <w:color w:val="00000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037D00"/>
    <w:multiLevelType w:val="hybridMultilevel"/>
    <w:tmpl w:val="9FB20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003A0D"/>
    <w:multiLevelType w:val="hybridMultilevel"/>
    <w:tmpl w:val="638A3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A55824"/>
    <w:multiLevelType w:val="hybridMultilevel"/>
    <w:tmpl w:val="3E3C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222C67"/>
    <w:multiLevelType w:val="multilevel"/>
    <w:tmpl w:val="9B64B25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860693C"/>
    <w:multiLevelType w:val="multilevel"/>
    <w:tmpl w:val="4AA06582"/>
    <w:lvl w:ilvl="0">
      <w:start w:val="1"/>
      <w:numFmt w:val="decimal"/>
      <w:lvlRestart w:val="0"/>
      <w:pStyle w:val="ListNumber"/>
      <w:lvlText w:val="%1."/>
      <w:lvlJc w:val="left"/>
      <w:pPr>
        <w:tabs>
          <w:tab w:val="num" w:pos="567"/>
        </w:tabs>
        <w:ind w:left="567" w:hanging="425"/>
      </w:pPr>
      <w:rPr>
        <w:rFonts w:hint="default"/>
        <w:b w:val="0"/>
        <w:i w:val="0"/>
        <w:color w:val="auto"/>
        <w:sz w:val="20"/>
      </w:rPr>
    </w:lvl>
    <w:lvl w:ilvl="1">
      <w:start w:val="1"/>
      <w:numFmt w:val="lowerLetter"/>
      <w:pStyle w:val="ListNumber2"/>
      <w:lvlText w:val="%2."/>
      <w:lvlJc w:val="left"/>
      <w:pPr>
        <w:tabs>
          <w:tab w:val="num" w:pos="992"/>
        </w:tabs>
        <w:ind w:left="992" w:hanging="425"/>
      </w:pPr>
      <w:rPr>
        <w:rFonts w:hint="default"/>
      </w:rPr>
    </w:lvl>
    <w:lvl w:ilvl="2">
      <w:start w:val="1"/>
      <w:numFmt w:val="lowerRoman"/>
      <w:pStyle w:val="ListNumber3"/>
      <w:lvlText w:val="%3."/>
      <w:lvlJc w:val="right"/>
      <w:pPr>
        <w:tabs>
          <w:tab w:val="num" w:pos="1417"/>
        </w:tabs>
        <w:ind w:left="1417" w:hanging="425"/>
      </w:pPr>
      <w:rPr>
        <w:rFonts w:hint="default"/>
      </w:rPr>
    </w:lvl>
    <w:lvl w:ilvl="3">
      <w:start w:val="1"/>
      <w:numFmt w:val="decimal"/>
      <w:lvlText w:val="%4."/>
      <w:lvlJc w:val="left"/>
      <w:pPr>
        <w:tabs>
          <w:tab w:val="num" w:pos="482"/>
        </w:tabs>
        <w:ind w:left="2183" w:hanging="426"/>
      </w:pPr>
      <w:rPr>
        <w:rFonts w:hint="default"/>
      </w:rPr>
    </w:lvl>
    <w:lvl w:ilvl="4">
      <w:start w:val="1"/>
      <w:numFmt w:val="lowerLetter"/>
      <w:lvlText w:val="%5."/>
      <w:lvlJc w:val="left"/>
      <w:pPr>
        <w:tabs>
          <w:tab w:val="num" w:pos="4439"/>
        </w:tabs>
        <w:ind w:left="4439" w:hanging="363"/>
      </w:pPr>
      <w:rPr>
        <w:rFonts w:hint="default"/>
      </w:rPr>
    </w:lvl>
    <w:lvl w:ilvl="5">
      <w:start w:val="1"/>
      <w:numFmt w:val="lowerRoman"/>
      <w:lvlText w:val="%6."/>
      <w:lvlJc w:val="right"/>
      <w:pPr>
        <w:tabs>
          <w:tab w:val="num" w:pos="5159"/>
        </w:tabs>
        <w:ind w:left="5159" w:hanging="181"/>
      </w:pPr>
      <w:rPr>
        <w:rFonts w:hint="default"/>
      </w:rPr>
    </w:lvl>
    <w:lvl w:ilvl="6">
      <w:start w:val="1"/>
      <w:numFmt w:val="decimal"/>
      <w:lvlText w:val="%7."/>
      <w:lvlJc w:val="left"/>
      <w:pPr>
        <w:tabs>
          <w:tab w:val="num" w:pos="5879"/>
        </w:tabs>
        <w:ind w:left="5879" w:hanging="363"/>
      </w:pPr>
      <w:rPr>
        <w:rFonts w:hint="default"/>
      </w:rPr>
    </w:lvl>
    <w:lvl w:ilvl="7">
      <w:start w:val="1"/>
      <w:numFmt w:val="lowerLetter"/>
      <w:lvlText w:val="%8."/>
      <w:lvlJc w:val="left"/>
      <w:pPr>
        <w:tabs>
          <w:tab w:val="num" w:pos="6599"/>
        </w:tabs>
        <w:ind w:left="6599" w:hanging="363"/>
      </w:pPr>
      <w:rPr>
        <w:rFonts w:hint="default"/>
      </w:rPr>
    </w:lvl>
    <w:lvl w:ilvl="8">
      <w:start w:val="1"/>
      <w:numFmt w:val="lowerRoman"/>
      <w:lvlText w:val="%9."/>
      <w:lvlJc w:val="right"/>
      <w:pPr>
        <w:tabs>
          <w:tab w:val="num" w:pos="7319"/>
        </w:tabs>
        <w:ind w:left="7319" w:hanging="181"/>
      </w:pPr>
      <w:rPr>
        <w:rFonts w:hint="default"/>
      </w:rPr>
    </w:lvl>
  </w:abstractNum>
  <w:abstractNum w:abstractNumId="38" w15:restartNumberingAfterBreak="0">
    <w:nsid w:val="68AC63FE"/>
    <w:multiLevelType w:val="hybridMultilevel"/>
    <w:tmpl w:val="CBC01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9885333"/>
    <w:multiLevelType w:val="hybridMultilevel"/>
    <w:tmpl w:val="4E0A69AA"/>
    <w:lvl w:ilvl="0" w:tplc="CAD4A476">
      <w:start w:val="1"/>
      <w:numFmt w:val="bullet"/>
      <w:pStyle w:val="DoCTopicBody"/>
      <w:lvlText w:val=""/>
      <w:lvlJc w:val="left"/>
      <w:pPr>
        <w:tabs>
          <w:tab w:val="num" w:pos="714"/>
        </w:tabs>
        <w:ind w:left="714" w:hanging="357"/>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Times New Roman"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Times New Roman"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Times New Roman"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6C7F1CFF"/>
    <w:multiLevelType w:val="hybridMultilevel"/>
    <w:tmpl w:val="5426B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F8B750F"/>
    <w:multiLevelType w:val="hybridMultilevel"/>
    <w:tmpl w:val="84844008"/>
    <w:lvl w:ilvl="0" w:tplc="D7F8DCC8">
      <w:start w:val="1"/>
      <w:numFmt w:val="bullet"/>
      <w:pStyle w:val="DoCArrow0"/>
      <w:lvlText w:val=""/>
      <w:lvlJc w:val="left"/>
      <w:pPr>
        <w:tabs>
          <w:tab w:val="num" w:pos="1066"/>
        </w:tabs>
        <w:ind w:left="1066" w:hanging="352"/>
      </w:pPr>
      <w:rPr>
        <w:rFonts w:ascii="Wingdings" w:hAnsi="Wingdings"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32"/>
  </w:num>
  <w:num w:numId="2">
    <w:abstractNumId w:val="39"/>
  </w:num>
  <w:num w:numId="3">
    <w:abstractNumId w:val="36"/>
  </w:num>
  <w:num w:numId="4">
    <w:abstractNumId w:val="20"/>
  </w:num>
  <w:num w:numId="5">
    <w:abstractNumId w:val="4"/>
  </w:num>
  <w:num w:numId="6">
    <w:abstractNumId w:val="19"/>
  </w:num>
  <w:num w:numId="7">
    <w:abstractNumId w:val="24"/>
  </w:num>
  <w:num w:numId="8">
    <w:abstractNumId w:val="7"/>
  </w:num>
  <w:num w:numId="9">
    <w:abstractNumId w:val="11"/>
  </w:num>
  <w:num w:numId="10">
    <w:abstractNumId w:val="12"/>
  </w:num>
  <w:num w:numId="11">
    <w:abstractNumId w:val="41"/>
  </w:num>
  <w:num w:numId="12">
    <w:abstractNumId w:val="10"/>
  </w:num>
  <w:num w:numId="13">
    <w:abstractNumId w:val="15"/>
  </w:num>
  <w:num w:numId="14">
    <w:abstractNumId w:val="37"/>
  </w:num>
  <w:num w:numId="15">
    <w:abstractNumId w:val="40"/>
  </w:num>
  <w:num w:numId="16">
    <w:abstractNumId w:val="26"/>
  </w:num>
  <w:num w:numId="17">
    <w:abstractNumId w:val="30"/>
  </w:num>
  <w:num w:numId="18">
    <w:abstractNumId w:val="28"/>
  </w:num>
  <w:num w:numId="19">
    <w:abstractNumId w:val="2"/>
  </w:num>
  <w:num w:numId="20">
    <w:abstractNumId w:val="1"/>
  </w:num>
  <w:num w:numId="21">
    <w:abstractNumId w:val="5"/>
  </w:num>
  <w:num w:numId="22">
    <w:abstractNumId w:val="38"/>
  </w:num>
  <w:num w:numId="23">
    <w:abstractNumId w:val="31"/>
  </w:num>
  <w:num w:numId="24">
    <w:abstractNumId w:val="22"/>
  </w:num>
  <w:num w:numId="25">
    <w:abstractNumId w:val="14"/>
  </w:num>
  <w:num w:numId="26">
    <w:abstractNumId w:val="34"/>
  </w:num>
  <w:num w:numId="27">
    <w:abstractNumId w:val="29"/>
  </w:num>
  <w:num w:numId="28">
    <w:abstractNumId w:val="13"/>
  </w:num>
  <w:num w:numId="29">
    <w:abstractNumId w:val="8"/>
  </w:num>
  <w:num w:numId="30">
    <w:abstractNumId w:val="6"/>
  </w:num>
  <w:num w:numId="31">
    <w:abstractNumId w:val="21"/>
  </w:num>
  <w:num w:numId="32">
    <w:abstractNumId w:val="33"/>
  </w:num>
  <w:num w:numId="33">
    <w:abstractNumId w:val="16"/>
  </w:num>
  <w:num w:numId="34">
    <w:abstractNumId w:val="18"/>
  </w:num>
  <w:num w:numId="35">
    <w:abstractNumId w:val="35"/>
  </w:num>
  <w:num w:numId="36">
    <w:abstractNumId w:val="25"/>
  </w:num>
  <w:num w:numId="37">
    <w:abstractNumId w:val="23"/>
  </w:num>
  <w:num w:numId="38">
    <w:abstractNumId w:val="17"/>
  </w:num>
  <w:num w:numId="39">
    <w:abstractNumId w:val="27"/>
  </w:num>
  <w:num w:numId="40">
    <w:abstractNumId w:val="3"/>
  </w:num>
  <w:num w:numId="4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3NzQyMjI3MDK2NDJX0lEKTi0uzszPAykwMa4FAAS5zPItAAAA"/>
    <w:docVar w:name="dgnword-docGUID" w:val="{6FC6EBC3-9A2A-44D7-9EED-84397906FAA0}"/>
    <w:docVar w:name="dgnword-eventsink" w:val="851402728"/>
  </w:docVars>
  <w:rsids>
    <w:rsidRoot w:val="003D66C5"/>
    <w:rsid w:val="00002307"/>
    <w:rsid w:val="000023FB"/>
    <w:rsid w:val="000038FB"/>
    <w:rsid w:val="00010701"/>
    <w:rsid w:val="00010714"/>
    <w:rsid w:val="0001086B"/>
    <w:rsid w:val="00014940"/>
    <w:rsid w:val="00015CB4"/>
    <w:rsid w:val="000160CB"/>
    <w:rsid w:val="0001686A"/>
    <w:rsid w:val="000174E4"/>
    <w:rsid w:val="0002024D"/>
    <w:rsid w:val="00021B4B"/>
    <w:rsid w:val="0002329C"/>
    <w:rsid w:val="0002689B"/>
    <w:rsid w:val="0002717B"/>
    <w:rsid w:val="00030962"/>
    <w:rsid w:val="00030A24"/>
    <w:rsid w:val="00030FB6"/>
    <w:rsid w:val="00032214"/>
    <w:rsid w:val="00037548"/>
    <w:rsid w:val="00037778"/>
    <w:rsid w:val="00037B48"/>
    <w:rsid w:val="00043C57"/>
    <w:rsid w:val="00044654"/>
    <w:rsid w:val="00044954"/>
    <w:rsid w:val="00045376"/>
    <w:rsid w:val="00045BAB"/>
    <w:rsid w:val="00050C0B"/>
    <w:rsid w:val="00054AAD"/>
    <w:rsid w:val="00056AC3"/>
    <w:rsid w:val="0005770B"/>
    <w:rsid w:val="00057FD1"/>
    <w:rsid w:val="00062E4A"/>
    <w:rsid w:val="000668E3"/>
    <w:rsid w:val="0007273F"/>
    <w:rsid w:val="00072C1F"/>
    <w:rsid w:val="00072C78"/>
    <w:rsid w:val="00074AFD"/>
    <w:rsid w:val="000763E3"/>
    <w:rsid w:val="00081D4F"/>
    <w:rsid w:val="000839A6"/>
    <w:rsid w:val="00083FCB"/>
    <w:rsid w:val="00090690"/>
    <w:rsid w:val="00092ACF"/>
    <w:rsid w:val="00093223"/>
    <w:rsid w:val="00094570"/>
    <w:rsid w:val="000969F7"/>
    <w:rsid w:val="00097E8F"/>
    <w:rsid w:val="00097FF1"/>
    <w:rsid w:val="000A1188"/>
    <w:rsid w:val="000A3BC6"/>
    <w:rsid w:val="000A5191"/>
    <w:rsid w:val="000A5909"/>
    <w:rsid w:val="000A64A6"/>
    <w:rsid w:val="000A7120"/>
    <w:rsid w:val="000B25C1"/>
    <w:rsid w:val="000B4E50"/>
    <w:rsid w:val="000B5923"/>
    <w:rsid w:val="000B6C77"/>
    <w:rsid w:val="000B6DF8"/>
    <w:rsid w:val="000D3B00"/>
    <w:rsid w:val="000D4BCA"/>
    <w:rsid w:val="000D4EA2"/>
    <w:rsid w:val="000D5323"/>
    <w:rsid w:val="000D725F"/>
    <w:rsid w:val="000E05BB"/>
    <w:rsid w:val="000E0EE7"/>
    <w:rsid w:val="000E226C"/>
    <w:rsid w:val="000E33A4"/>
    <w:rsid w:val="000E46A2"/>
    <w:rsid w:val="000E5B88"/>
    <w:rsid w:val="000E61F0"/>
    <w:rsid w:val="000F0B69"/>
    <w:rsid w:val="000F2CB1"/>
    <w:rsid w:val="000F4F82"/>
    <w:rsid w:val="000F6F31"/>
    <w:rsid w:val="0010301B"/>
    <w:rsid w:val="001061EB"/>
    <w:rsid w:val="00110A97"/>
    <w:rsid w:val="00111001"/>
    <w:rsid w:val="0011195D"/>
    <w:rsid w:val="00112991"/>
    <w:rsid w:val="00115F23"/>
    <w:rsid w:val="00117AA3"/>
    <w:rsid w:val="001228EA"/>
    <w:rsid w:val="00123041"/>
    <w:rsid w:val="00123362"/>
    <w:rsid w:val="00127813"/>
    <w:rsid w:val="00127C4C"/>
    <w:rsid w:val="001304D6"/>
    <w:rsid w:val="00132362"/>
    <w:rsid w:val="00132DC9"/>
    <w:rsid w:val="001332FC"/>
    <w:rsid w:val="001356B6"/>
    <w:rsid w:val="00135D1C"/>
    <w:rsid w:val="001367F3"/>
    <w:rsid w:val="00140B07"/>
    <w:rsid w:val="001439F9"/>
    <w:rsid w:val="00145DF9"/>
    <w:rsid w:val="00150DAC"/>
    <w:rsid w:val="00151107"/>
    <w:rsid w:val="00151411"/>
    <w:rsid w:val="0015192B"/>
    <w:rsid w:val="0015380C"/>
    <w:rsid w:val="00154A2C"/>
    <w:rsid w:val="00154CC3"/>
    <w:rsid w:val="00157296"/>
    <w:rsid w:val="00157BBC"/>
    <w:rsid w:val="00162062"/>
    <w:rsid w:val="0016289F"/>
    <w:rsid w:val="001631C7"/>
    <w:rsid w:val="00163696"/>
    <w:rsid w:val="00164917"/>
    <w:rsid w:val="00171A6E"/>
    <w:rsid w:val="001739E2"/>
    <w:rsid w:val="0017687B"/>
    <w:rsid w:val="00176A8C"/>
    <w:rsid w:val="00180AB0"/>
    <w:rsid w:val="00180F8E"/>
    <w:rsid w:val="00182C5C"/>
    <w:rsid w:val="001834D7"/>
    <w:rsid w:val="001835CE"/>
    <w:rsid w:val="001900E0"/>
    <w:rsid w:val="00190877"/>
    <w:rsid w:val="00190E21"/>
    <w:rsid w:val="00195096"/>
    <w:rsid w:val="0019601E"/>
    <w:rsid w:val="0019638D"/>
    <w:rsid w:val="00197245"/>
    <w:rsid w:val="001A034C"/>
    <w:rsid w:val="001A0707"/>
    <w:rsid w:val="001A2191"/>
    <w:rsid w:val="001A385F"/>
    <w:rsid w:val="001A4110"/>
    <w:rsid w:val="001A5F0A"/>
    <w:rsid w:val="001A6360"/>
    <w:rsid w:val="001A6907"/>
    <w:rsid w:val="001B0C80"/>
    <w:rsid w:val="001B14E9"/>
    <w:rsid w:val="001B370B"/>
    <w:rsid w:val="001B3D5E"/>
    <w:rsid w:val="001B5D9B"/>
    <w:rsid w:val="001B7596"/>
    <w:rsid w:val="001B7CBC"/>
    <w:rsid w:val="001C4714"/>
    <w:rsid w:val="001C5F3B"/>
    <w:rsid w:val="001C68A7"/>
    <w:rsid w:val="001C7BE9"/>
    <w:rsid w:val="001D0269"/>
    <w:rsid w:val="001D2BF3"/>
    <w:rsid w:val="001D3EE3"/>
    <w:rsid w:val="001D4554"/>
    <w:rsid w:val="001D500B"/>
    <w:rsid w:val="001D6154"/>
    <w:rsid w:val="001E0C1F"/>
    <w:rsid w:val="001E4F1A"/>
    <w:rsid w:val="001E57C2"/>
    <w:rsid w:val="001E6607"/>
    <w:rsid w:val="001E7883"/>
    <w:rsid w:val="001F49C4"/>
    <w:rsid w:val="002010F2"/>
    <w:rsid w:val="00201E46"/>
    <w:rsid w:val="00202056"/>
    <w:rsid w:val="00202693"/>
    <w:rsid w:val="0020292B"/>
    <w:rsid w:val="00203B2E"/>
    <w:rsid w:val="00212467"/>
    <w:rsid w:val="00213954"/>
    <w:rsid w:val="00214CA3"/>
    <w:rsid w:val="002207FC"/>
    <w:rsid w:val="00221E6A"/>
    <w:rsid w:val="00223027"/>
    <w:rsid w:val="00224D50"/>
    <w:rsid w:val="00227C07"/>
    <w:rsid w:val="00227E9B"/>
    <w:rsid w:val="00231D9D"/>
    <w:rsid w:val="00232976"/>
    <w:rsid w:val="00233484"/>
    <w:rsid w:val="002347DE"/>
    <w:rsid w:val="00236395"/>
    <w:rsid w:val="00237AA7"/>
    <w:rsid w:val="0024018D"/>
    <w:rsid w:val="00241EAE"/>
    <w:rsid w:val="002435BE"/>
    <w:rsid w:val="00243A2C"/>
    <w:rsid w:val="0024556B"/>
    <w:rsid w:val="00250DC7"/>
    <w:rsid w:val="00255F89"/>
    <w:rsid w:val="0025729B"/>
    <w:rsid w:val="00262198"/>
    <w:rsid w:val="0026275D"/>
    <w:rsid w:val="00263F0C"/>
    <w:rsid w:val="00265FFA"/>
    <w:rsid w:val="00270614"/>
    <w:rsid w:val="00273619"/>
    <w:rsid w:val="00274839"/>
    <w:rsid w:val="00275D09"/>
    <w:rsid w:val="0027797F"/>
    <w:rsid w:val="00277DB1"/>
    <w:rsid w:val="00277E8A"/>
    <w:rsid w:val="0028313C"/>
    <w:rsid w:val="002863F2"/>
    <w:rsid w:val="0028799B"/>
    <w:rsid w:val="00290D3A"/>
    <w:rsid w:val="00293F64"/>
    <w:rsid w:val="00297F91"/>
    <w:rsid w:val="00297FDE"/>
    <w:rsid w:val="002A32EE"/>
    <w:rsid w:val="002A3E0C"/>
    <w:rsid w:val="002A5BC8"/>
    <w:rsid w:val="002A5E00"/>
    <w:rsid w:val="002A655E"/>
    <w:rsid w:val="002A67A4"/>
    <w:rsid w:val="002A6CAF"/>
    <w:rsid w:val="002B0C2C"/>
    <w:rsid w:val="002B4F0F"/>
    <w:rsid w:val="002B5F6B"/>
    <w:rsid w:val="002B6B33"/>
    <w:rsid w:val="002C10ED"/>
    <w:rsid w:val="002C2573"/>
    <w:rsid w:val="002C26AA"/>
    <w:rsid w:val="002C33C6"/>
    <w:rsid w:val="002C3C4F"/>
    <w:rsid w:val="002C596A"/>
    <w:rsid w:val="002C7D70"/>
    <w:rsid w:val="002D3908"/>
    <w:rsid w:val="002D4DBC"/>
    <w:rsid w:val="002D6854"/>
    <w:rsid w:val="002D7A66"/>
    <w:rsid w:val="002E04C7"/>
    <w:rsid w:val="002E099E"/>
    <w:rsid w:val="002E0B5A"/>
    <w:rsid w:val="002E11DC"/>
    <w:rsid w:val="002E439D"/>
    <w:rsid w:val="002E4421"/>
    <w:rsid w:val="002E53FD"/>
    <w:rsid w:val="002E56AB"/>
    <w:rsid w:val="002E5CF1"/>
    <w:rsid w:val="002E6BDD"/>
    <w:rsid w:val="002F0C0A"/>
    <w:rsid w:val="002F118F"/>
    <w:rsid w:val="002F1B3A"/>
    <w:rsid w:val="002F316F"/>
    <w:rsid w:val="002F475D"/>
    <w:rsid w:val="002F4BB0"/>
    <w:rsid w:val="002F5FC2"/>
    <w:rsid w:val="002F63B8"/>
    <w:rsid w:val="002F662A"/>
    <w:rsid w:val="003001D2"/>
    <w:rsid w:val="0030076E"/>
    <w:rsid w:val="003007D3"/>
    <w:rsid w:val="00301E8D"/>
    <w:rsid w:val="00301EE9"/>
    <w:rsid w:val="00302EC7"/>
    <w:rsid w:val="00305EE5"/>
    <w:rsid w:val="00307245"/>
    <w:rsid w:val="00307321"/>
    <w:rsid w:val="0031001A"/>
    <w:rsid w:val="003135C4"/>
    <w:rsid w:val="00313DB6"/>
    <w:rsid w:val="0031559F"/>
    <w:rsid w:val="00315916"/>
    <w:rsid w:val="0032043A"/>
    <w:rsid w:val="00324A34"/>
    <w:rsid w:val="00324A4F"/>
    <w:rsid w:val="00325B90"/>
    <w:rsid w:val="00325EBF"/>
    <w:rsid w:val="003266A3"/>
    <w:rsid w:val="0033426A"/>
    <w:rsid w:val="00334E98"/>
    <w:rsid w:val="003361EF"/>
    <w:rsid w:val="00336414"/>
    <w:rsid w:val="00343C0E"/>
    <w:rsid w:val="00344E67"/>
    <w:rsid w:val="00347A8D"/>
    <w:rsid w:val="00350181"/>
    <w:rsid w:val="00352294"/>
    <w:rsid w:val="00355AD8"/>
    <w:rsid w:val="00357547"/>
    <w:rsid w:val="00361F23"/>
    <w:rsid w:val="003629D4"/>
    <w:rsid w:val="00365A15"/>
    <w:rsid w:val="00371B21"/>
    <w:rsid w:val="00376C33"/>
    <w:rsid w:val="00380B5A"/>
    <w:rsid w:val="00384006"/>
    <w:rsid w:val="00386AED"/>
    <w:rsid w:val="00390EFC"/>
    <w:rsid w:val="0039251E"/>
    <w:rsid w:val="003A2931"/>
    <w:rsid w:val="003A2F6C"/>
    <w:rsid w:val="003A2F90"/>
    <w:rsid w:val="003A5201"/>
    <w:rsid w:val="003A6BD7"/>
    <w:rsid w:val="003B0310"/>
    <w:rsid w:val="003B0671"/>
    <w:rsid w:val="003B0E9E"/>
    <w:rsid w:val="003B216A"/>
    <w:rsid w:val="003B265E"/>
    <w:rsid w:val="003B29B2"/>
    <w:rsid w:val="003B3BF2"/>
    <w:rsid w:val="003B598D"/>
    <w:rsid w:val="003C014C"/>
    <w:rsid w:val="003C0580"/>
    <w:rsid w:val="003C1468"/>
    <w:rsid w:val="003C2BDD"/>
    <w:rsid w:val="003C31B2"/>
    <w:rsid w:val="003C392D"/>
    <w:rsid w:val="003C6151"/>
    <w:rsid w:val="003D00E9"/>
    <w:rsid w:val="003D17A3"/>
    <w:rsid w:val="003D2865"/>
    <w:rsid w:val="003D367C"/>
    <w:rsid w:val="003D3D4B"/>
    <w:rsid w:val="003D4F88"/>
    <w:rsid w:val="003D66C5"/>
    <w:rsid w:val="003E2C1F"/>
    <w:rsid w:val="003E32A5"/>
    <w:rsid w:val="003E33BE"/>
    <w:rsid w:val="003E3A8B"/>
    <w:rsid w:val="003E3C53"/>
    <w:rsid w:val="003E4669"/>
    <w:rsid w:val="003E5EA5"/>
    <w:rsid w:val="003E639C"/>
    <w:rsid w:val="003E6ED2"/>
    <w:rsid w:val="003F03C6"/>
    <w:rsid w:val="003F2981"/>
    <w:rsid w:val="003F6519"/>
    <w:rsid w:val="003F6A6B"/>
    <w:rsid w:val="003F79A9"/>
    <w:rsid w:val="00400597"/>
    <w:rsid w:val="00401E33"/>
    <w:rsid w:val="00402176"/>
    <w:rsid w:val="00402970"/>
    <w:rsid w:val="00404659"/>
    <w:rsid w:val="004054EB"/>
    <w:rsid w:val="00407056"/>
    <w:rsid w:val="00412E30"/>
    <w:rsid w:val="0041480E"/>
    <w:rsid w:val="0041481A"/>
    <w:rsid w:val="004154C6"/>
    <w:rsid w:val="00417BFE"/>
    <w:rsid w:val="004203F7"/>
    <w:rsid w:val="00421643"/>
    <w:rsid w:val="00422B15"/>
    <w:rsid w:val="00425159"/>
    <w:rsid w:val="00426272"/>
    <w:rsid w:val="00430F54"/>
    <w:rsid w:val="00436F2A"/>
    <w:rsid w:val="004406AD"/>
    <w:rsid w:val="004418A8"/>
    <w:rsid w:val="00441C31"/>
    <w:rsid w:val="00441FAE"/>
    <w:rsid w:val="004428B9"/>
    <w:rsid w:val="004431AD"/>
    <w:rsid w:val="00443366"/>
    <w:rsid w:val="00445BB5"/>
    <w:rsid w:val="00446048"/>
    <w:rsid w:val="00451792"/>
    <w:rsid w:val="0045261D"/>
    <w:rsid w:val="00453EF4"/>
    <w:rsid w:val="00456795"/>
    <w:rsid w:val="00457694"/>
    <w:rsid w:val="00460392"/>
    <w:rsid w:val="00460FC6"/>
    <w:rsid w:val="00461DBA"/>
    <w:rsid w:val="004631FA"/>
    <w:rsid w:val="0046323D"/>
    <w:rsid w:val="00463C3E"/>
    <w:rsid w:val="0046510B"/>
    <w:rsid w:val="00465AA6"/>
    <w:rsid w:val="004660FF"/>
    <w:rsid w:val="004662E0"/>
    <w:rsid w:val="00466D8A"/>
    <w:rsid w:val="00466DCC"/>
    <w:rsid w:val="00467D5A"/>
    <w:rsid w:val="004745EC"/>
    <w:rsid w:val="0047543C"/>
    <w:rsid w:val="00475E54"/>
    <w:rsid w:val="00487A4B"/>
    <w:rsid w:val="00487DC9"/>
    <w:rsid w:val="00495477"/>
    <w:rsid w:val="004A1053"/>
    <w:rsid w:val="004A2AB7"/>
    <w:rsid w:val="004A2B0E"/>
    <w:rsid w:val="004B177E"/>
    <w:rsid w:val="004B181C"/>
    <w:rsid w:val="004B1FEF"/>
    <w:rsid w:val="004B243A"/>
    <w:rsid w:val="004B32BC"/>
    <w:rsid w:val="004B427B"/>
    <w:rsid w:val="004C10FF"/>
    <w:rsid w:val="004C3631"/>
    <w:rsid w:val="004C41B0"/>
    <w:rsid w:val="004C41EF"/>
    <w:rsid w:val="004C481A"/>
    <w:rsid w:val="004C6240"/>
    <w:rsid w:val="004C6E29"/>
    <w:rsid w:val="004D240A"/>
    <w:rsid w:val="004D2EB5"/>
    <w:rsid w:val="004D47C7"/>
    <w:rsid w:val="004D5A03"/>
    <w:rsid w:val="004E01EF"/>
    <w:rsid w:val="004E0A0B"/>
    <w:rsid w:val="004E13B0"/>
    <w:rsid w:val="004E5CBC"/>
    <w:rsid w:val="004F04B4"/>
    <w:rsid w:val="004F36D2"/>
    <w:rsid w:val="004F3D26"/>
    <w:rsid w:val="004F57C6"/>
    <w:rsid w:val="004F60AF"/>
    <w:rsid w:val="004F7BAC"/>
    <w:rsid w:val="0050288F"/>
    <w:rsid w:val="00502D79"/>
    <w:rsid w:val="00504679"/>
    <w:rsid w:val="00506BF0"/>
    <w:rsid w:val="00511D72"/>
    <w:rsid w:val="0051335B"/>
    <w:rsid w:val="005149CE"/>
    <w:rsid w:val="00515A30"/>
    <w:rsid w:val="00517103"/>
    <w:rsid w:val="005172CB"/>
    <w:rsid w:val="005172DF"/>
    <w:rsid w:val="00521B23"/>
    <w:rsid w:val="0052255F"/>
    <w:rsid w:val="0052666E"/>
    <w:rsid w:val="00526CFD"/>
    <w:rsid w:val="00527D01"/>
    <w:rsid w:val="005376A8"/>
    <w:rsid w:val="00537D83"/>
    <w:rsid w:val="0054369F"/>
    <w:rsid w:val="00544309"/>
    <w:rsid w:val="00545536"/>
    <w:rsid w:val="0054594E"/>
    <w:rsid w:val="0054652D"/>
    <w:rsid w:val="005471FB"/>
    <w:rsid w:val="00547500"/>
    <w:rsid w:val="00547E50"/>
    <w:rsid w:val="00550FC2"/>
    <w:rsid w:val="0055180D"/>
    <w:rsid w:val="0055292E"/>
    <w:rsid w:val="00554CE4"/>
    <w:rsid w:val="00555581"/>
    <w:rsid w:val="0055573A"/>
    <w:rsid w:val="00555F96"/>
    <w:rsid w:val="005575A8"/>
    <w:rsid w:val="0056191C"/>
    <w:rsid w:val="0056236D"/>
    <w:rsid w:val="00562A94"/>
    <w:rsid w:val="00565557"/>
    <w:rsid w:val="00566A4C"/>
    <w:rsid w:val="00566DC4"/>
    <w:rsid w:val="005710E8"/>
    <w:rsid w:val="00571FB8"/>
    <w:rsid w:val="005724C0"/>
    <w:rsid w:val="00574E39"/>
    <w:rsid w:val="00580084"/>
    <w:rsid w:val="00580713"/>
    <w:rsid w:val="00581936"/>
    <w:rsid w:val="00581E8C"/>
    <w:rsid w:val="005821A0"/>
    <w:rsid w:val="0058372E"/>
    <w:rsid w:val="0058380A"/>
    <w:rsid w:val="00583BDE"/>
    <w:rsid w:val="00583F78"/>
    <w:rsid w:val="00585621"/>
    <w:rsid w:val="005903E0"/>
    <w:rsid w:val="0059041A"/>
    <w:rsid w:val="005921A6"/>
    <w:rsid w:val="005926AB"/>
    <w:rsid w:val="00592C1B"/>
    <w:rsid w:val="00593B2F"/>
    <w:rsid w:val="00594858"/>
    <w:rsid w:val="005971E0"/>
    <w:rsid w:val="005A114C"/>
    <w:rsid w:val="005A180B"/>
    <w:rsid w:val="005A27A4"/>
    <w:rsid w:val="005A4013"/>
    <w:rsid w:val="005A475E"/>
    <w:rsid w:val="005A47AD"/>
    <w:rsid w:val="005A4FDD"/>
    <w:rsid w:val="005A70D4"/>
    <w:rsid w:val="005B1352"/>
    <w:rsid w:val="005B147F"/>
    <w:rsid w:val="005B7587"/>
    <w:rsid w:val="005C0A17"/>
    <w:rsid w:val="005C2FBF"/>
    <w:rsid w:val="005C33D7"/>
    <w:rsid w:val="005C45F0"/>
    <w:rsid w:val="005C6018"/>
    <w:rsid w:val="005C63E3"/>
    <w:rsid w:val="005C73F0"/>
    <w:rsid w:val="005C7544"/>
    <w:rsid w:val="005C79AE"/>
    <w:rsid w:val="005D027C"/>
    <w:rsid w:val="005D06A7"/>
    <w:rsid w:val="005D1B44"/>
    <w:rsid w:val="005D257F"/>
    <w:rsid w:val="005D2ACC"/>
    <w:rsid w:val="005D3662"/>
    <w:rsid w:val="005D564F"/>
    <w:rsid w:val="005D78E0"/>
    <w:rsid w:val="005E0395"/>
    <w:rsid w:val="005E0685"/>
    <w:rsid w:val="005E175D"/>
    <w:rsid w:val="005E26B5"/>
    <w:rsid w:val="005E2CBF"/>
    <w:rsid w:val="005E321E"/>
    <w:rsid w:val="005E5120"/>
    <w:rsid w:val="005E688F"/>
    <w:rsid w:val="005F20D4"/>
    <w:rsid w:val="005F2172"/>
    <w:rsid w:val="005F2718"/>
    <w:rsid w:val="005F40AA"/>
    <w:rsid w:val="005F4938"/>
    <w:rsid w:val="005F5307"/>
    <w:rsid w:val="005F641B"/>
    <w:rsid w:val="005F6423"/>
    <w:rsid w:val="005F6BE8"/>
    <w:rsid w:val="005F719E"/>
    <w:rsid w:val="00603185"/>
    <w:rsid w:val="006048ED"/>
    <w:rsid w:val="006075C9"/>
    <w:rsid w:val="00607667"/>
    <w:rsid w:val="00610330"/>
    <w:rsid w:val="006129B0"/>
    <w:rsid w:val="00613143"/>
    <w:rsid w:val="00620129"/>
    <w:rsid w:val="006203A4"/>
    <w:rsid w:val="00621DAA"/>
    <w:rsid w:val="00626891"/>
    <w:rsid w:val="00626CE8"/>
    <w:rsid w:val="006308A8"/>
    <w:rsid w:val="006309B7"/>
    <w:rsid w:val="006311DF"/>
    <w:rsid w:val="0063145F"/>
    <w:rsid w:val="00632CE4"/>
    <w:rsid w:val="00633E33"/>
    <w:rsid w:val="00634614"/>
    <w:rsid w:val="00636329"/>
    <w:rsid w:val="00637179"/>
    <w:rsid w:val="006403CF"/>
    <w:rsid w:val="00641544"/>
    <w:rsid w:val="006451FE"/>
    <w:rsid w:val="00645665"/>
    <w:rsid w:val="00645ADC"/>
    <w:rsid w:val="0064740A"/>
    <w:rsid w:val="00651EF0"/>
    <w:rsid w:val="00653B3B"/>
    <w:rsid w:val="00653B4D"/>
    <w:rsid w:val="006559A1"/>
    <w:rsid w:val="00656D5F"/>
    <w:rsid w:val="00662151"/>
    <w:rsid w:val="00663693"/>
    <w:rsid w:val="00663BBF"/>
    <w:rsid w:val="006642B0"/>
    <w:rsid w:val="00664B96"/>
    <w:rsid w:val="006714BD"/>
    <w:rsid w:val="006723CB"/>
    <w:rsid w:val="00672AAA"/>
    <w:rsid w:val="00674943"/>
    <w:rsid w:val="00677060"/>
    <w:rsid w:val="00680261"/>
    <w:rsid w:val="0068137E"/>
    <w:rsid w:val="006913F8"/>
    <w:rsid w:val="0069184F"/>
    <w:rsid w:val="00691AD0"/>
    <w:rsid w:val="00691F15"/>
    <w:rsid w:val="006954C6"/>
    <w:rsid w:val="006974E5"/>
    <w:rsid w:val="006979F7"/>
    <w:rsid w:val="006A125F"/>
    <w:rsid w:val="006A1A8E"/>
    <w:rsid w:val="006A3548"/>
    <w:rsid w:val="006A54CB"/>
    <w:rsid w:val="006A580D"/>
    <w:rsid w:val="006A5BF8"/>
    <w:rsid w:val="006A6364"/>
    <w:rsid w:val="006A6BA9"/>
    <w:rsid w:val="006A724E"/>
    <w:rsid w:val="006B0EB0"/>
    <w:rsid w:val="006B207A"/>
    <w:rsid w:val="006B2722"/>
    <w:rsid w:val="006B6EAF"/>
    <w:rsid w:val="006C6EBD"/>
    <w:rsid w:val="006D0533"/>
    <w:rsid w:val="006D3548"/>
    <w:rsid w:val="006D4870"/>
    <w:rsid w:val="006D4FF6"/>
    <w:rsid w:val="006D5342"/>
    <w:rsid w:val="006E0C09"/>
    <w:rsid w:val="006E4874"/>
    <w:rsid w:val="006E5B05"/>
    <w:rsid w:val="006E74F9"/>
    <w:rsid w:val="006F1923"/>
    <w:rsid w:val="006F7D7B"/>
    <w:rsid w:val="006F7FDB"/>
    <w:rsid w:val="00700445"/>
    <w:rsid w:val="00701DA7"/>
    <w:rsid w:val="00702524"/>
    <w:rsid w:val="00702DEE"/>
    <w:rsid w:val="00705C8B"/>
    <w:rsid w:val="00705F70"/>
    <w:rsid w:val="00706713"/>
    <w:rsid w:val="007105B4"/>
    <w:rsid w:val="00717010"/>
    <w:rsid w:val="007172C5"/>
    <w:rsid w:val="00721D6F"/>
    <w:rsid w:val="00723AAE"/>
    <w:rsid w:val="00726669"/>
    <w:rsid w:val="0072703B"/>
    <w:rsid w:val="007277A3"/>
    <w:rsid w:val="00730FC2"/>
    <w:rsid w:val="00731690"/>
    <w:rsid w:val="00731EA1"/>
    <w:rsid w:val="0073578E"/>
    <w:rsid w:val="00735A72"/>
    <w:rsid w:val="00737027"/>
    <w:rsid w:val="00737AFC"/>
    <w:rsid w:val="00741B11"/>
    <w:rsid w:val="00745C8B"/>
    <w:rsid w:val="0074620C"/>
    <w:rsid w:val="00746ADE"/>
    <w:rsid w:val="00750AFD"/>
    <w:rsid w:val="007515CF"/>
    <w:rsid w:val="00751B3F"/>
    <w:rsid w:val="00753B3E"/>
    <w:rsid w:val="00754F08"/>
    <w:rsid w:val="00756189"/>
    <w:rsid w:val="00761DCB"/>
    <w:rsid w:val="00762E3B"/>
    <w:rsid w:val="007646D9"/>
    <w:rsid w:val="007655CD"/>
    <w:rsid w:val="0076612C"/>
    <w:rsid w:val="00767DC5"/>
    <w:rsid w:val="007703CD"/>
    <w:rsid w:val="00770DF0"/>
    <w:rsid w:val="00771919"/>
    <w:rsid w:val="00771FFF"/>
    <w:rsid w:val="0077343B"/>
    <w:rsid w:val="00773B4F"/>
    <w:rsid w:val="00774BB2"/>
    <w:rsid w:val="007830E6"/>
    <w:rsid w:val="0078312C"/>
    <w:rsid w:val="00783460"/>
    <w:rsid w:val="00784C77"/>
    <w:rsid w:val="00786F07"/>
    <w:rsid w:val="007870F7"/>
    <w:rsid w:val="00790009"/>
    <w:rsid w:val="00793312"/>
    <w:rsid w:val="007976EB"/>
    <w:rsid w:val="00797EF4"/>
    <w:rsid w:val="007A198F"/>
    <w:rsid w:val="007A2BD8"/>
    <w:rsid w:val="007A60D4"/>
    <w:rsid w:val="007A69CE"/>
    <w:rsid w:val="007A6CF4"/>
    <w:rsid w:val="007A7144"/>
    <w:rsid w:val="007A7632"/>
    <w:rsid w:val="007A7B76"/>
    <w:rsid w:val="007B2494"/>
    <w:rsid w:val="007B374C"/>
    <w:rsid w:val="007B3F47"/>
    <w:rsid w:val="007C0888"/>
    <w:rsid w:val="007C513A"/>
    <w:rsid w:val="007C56FB"/>
    <w:rsid w:val="007C5FD7"/>
    <w:rsid w:val="007D192C"/>
    <w:rsid w:val="007D34AC"/>
    <w:rsid w:val="007D5C8F"/>
    <w:rsid w:val="007D64D3"/>
    <w:rsid w:val="007D70EE"/>
    <w:rsid w:val="007D78C8"/>
    <w:rsid w:val="007D7F77"/>
    <w:rsid w:val="007E096F"/>
    <w:rsid w:val="007E0ED2"/>
    <w:rsid w:val="007E0FC4"/>
    <w:rsid w:val="007E1009"/>
    <w:rsid w:val="007E634C"/>
    <w:rsid w:val="007E6740"/>
    <w:rsid w:val="007E7180"/>
    <w:rsid w:val="007F0326"/>
    <w:rsid w:val="007F1845"/>
    <w:rsid w:val="007F1E1D"/>
    <w:rsid w:val="007F2621"/>
    <w:rsid w:val="007F3059"/>
    <w:rsid w:val="007F343A"/>
    <w:rsid w:val="007F57DA"/>
    <w:rsid w:val="007F5DB3"/>
    <w:rsid w:val="007F65FE"/>
    <w:rsid w:val="007F69D5"/>
    <w:rsid w:val="00800857"/>
    <w:rsid w:val="00803FE4"/>
    <w:rsid w:val="00804B66"/>
    <w:rsid w:val="008061E7"/>
    <w:rsid w:val="008063C6"/>
    <w:rsid w:val="00807144"/>
    <w:rsid w:val="008079A6"/>
    <w:rsid w:val="008106D7"/>
    <w:rsid w:val="008110CC"/>
    <w:rsid w:val="00811587"/>
    <w:rsid w:val="0081213E"/>
    <w:rsid w:val="00812635"/>
    <w:rsid w:val="00813BAC"/>
    <w:rsid w:val="0081427E"/>
    <w:rsid w:val="0082037E"/>
    <w:rsid w:val="00820C96"/>
    <w:rsid w:val="008213EA"/>
    <w:rsid w:val="008229B5"/>
    <w:rsid w:val="008233DD"/>
    <w:rsid w:val="00826AED"/>
    <w:rsid w:val="0083174B"/>
    <w:rsid w:val="00833922"/>
    <w:rsid w:val="00834A53"/>
    <w:rsid w:val="008368A1"/>
    <w:rsid w:val="00841A3E"/>
    <w:rsid w:val="00842251"/>
    <w:rsid w:val="00842AA3"/>
    <w:rsid w:val="00842AE5"/>
    <w:rsid w:val="00845143"/>
    <w:rsid w:val="00845804"/>
    <w:rsid w:val="008472A8"/>
    <w:rsid w:val="00852B7F"/>
    <w:rsid w:val="00854F2E"/>
    <w:rsid w:val="00856684"/>
    <w:rsid w:val="00856B81"/>
    <w:rsid w:val="00857DA6"/>
    <w:rsid w:val="00860171"/>
    <w:rsid w:val="00860B86"/>
    <w:rsid w:val="00863425"/>
    <w:rsid w:val="00864F25"/>
    <w:rsid w:val="00864F26"/>
    <w:rsid w:val="0086505D"/>
    <w:rsid w:val="00866B6D"/>
    <w:rsid w:val="00866C81"/>
    <w:rsid w:val="008674FC"/>
    <w:rsid w:val="00872359"/>
    <w:rsid w:val="00872872"/>
    <w:rsid w:val="00873BF9"/>
    <w:rsid w:val="00876F86"/>
    <w:rsid w:val="008776C4"/>
    <w:rsid w:val="008812A4"/>
    <w:rsid w:val="00883AF4"/>
    <w:rsid w:val="00892FA4"/>
    <w:rsid w:val="00895147"/>
    <w:rsid w:val="0089694E"/>
    <w:rsid w:val="008A2B0A"/>
    <w:rsid w:val="008A4965"/>
    <w:rsid w:val="008A49D5"/>
    <w:rsid w:val="008A5559"/>
    <w:rsid w:val="008B18F7"/>
    <w:rsid w:val="008B29E1"/>
    <w:rsid w:val="008B471F"/>
    <w:rsid w:val="008B4933"/>
    <w:rsid w:val="008B6062"/>
    <w:rsid w:val="008C16A7"/>
    <w:rsid w:val="008C1EC2"/>
    <w:rsid w:val="008C27F5"/>
    <w:rsid w:val="008C32CA"/>
    <w:rsid w:val="008C404E"/>
    <w:rsid w:val="008C4E3A"/>
    <w:rsid w:val="008C5D98"/>
    <w:rsid w:val="008C6934"/>
    <w:rsid w:val="008C717E"/>
    <w:rsid w:val="008C7DAD"/>
    <w:rsid w:val="008C7E1B"/>
    <w:rsid w:val="008D01E9"/>
    <w:rsid w:val="008D5590"/>
    <w:rsid w:val="008D562C"/>
    <w:rsid w:val="008D7311"/>
    <w:rsid w:val="008E0263"/>
    <w:rsid w:val="008E47C3"/>
    <w:rsid w:val="008E502B"/>
    <w:rsid w:val="008E7C22"/>
    <w:rsid w:val="008F2B0B"/>
    <w:rsid w:val="008F2B61"/>
    <w:rsid w:val="008F445C"/>
    <w:rsid w:val="00900DBA"/>
    <w:rsid w:val="009013A1"/>
    <w:rsid w:val="00902767"/>
    <w:rsid w:val="009028CD"/>
    <w:rsid w:val="0090615A"/>
    <w:rsid w:val="009076A7"/>
    <w:rsid w:val="00907C09"/>
    <w:rsid w:val="00912269"/>
    <w:rsid w:val="00915C81"/>
    <w:rsid w:val="00915F84"/>
    <w:rsid w:val="009169CE"/>
    <w:rsid w:val="0091727F"/>
    <w:rsid w:val="009219AD"/>
    <w:rsid w:val="0092762A"/>
    <w:rsid w:val="009279E1"/>
    <w:rsid w:val="00933900"/>
    <w:rsid w:val="00934A47"/>
    <w:rsid w:val="00934DF7"/>
    <w:rsid w:val="00935E33"/>
    <w:rsid w:val="009372D1"/>
    <w:rsid w:val="00937F0B"/>
    <w:rsid w:val="00940F6D"/>
    <w:rsid w:val="00941DF3"/>
    <w:rsid w:val="0094242A"/>
    <w:rsid w:val="00943C9D"/>
    <w:rsid w:val="0094492C"/>
    <w:rsid w:val="00944E07"/>
    <w:rsid w:val="009473DB"/>
    <w:rsid w:val="0094753F"/>
    <w:rsid w:val="00950665"/>
    <w:rsid w:val="00951DF8"/>
    <w:rsid w:val="0095356E"/>
    <w:rsid w:val="00956365"/>
    <w:rsid w:val="00956F3B"/>
    <w:rsid w:val="009612E8"/>
    <w:rsid w:val="00962DC4"/>
    <w:rsid w:val="00966464"/>
    <w:rsid w:val="009707A1"/>
    <w:rsid w:val="00971933"/>
    <w:rsid w:val="009726CE"/>
    <w:rsid w:val="009728C4"/>
    <w:rsid w:val="00973999"/>
    <w:rsid w:val="0097462F"/>
    <w:rsid w:val="0097537E"/>
    <w:rsid w:val="00976B09"/>
    <w:rsid w:val="00977451"/>
    <w:rsid w:val="00977C9A"/>
    <w:rsid w:val="0098364C"/>
    <w:rsid w:val="009837A3"/>
    <w:rsid w:val="00983A42"/>
    <w:rsid w:val="00983FB0"/>
    <w:rsid w:val="0098415C"/>
    <w:rsid w:val="00984DAE"/>
    <w:rsid w:val="0098535E"/>
    <w:rsid w:val="00986E5D"/>
    <w:rsid w:val="00992C63"/>
    <w:rsid w:val="0099593C"/>
    <w:rsid w:val="00995FFE"/>
    <w:rsid w:val="00996C21"/>
    <w:rsid w:val="009978FB"/>
    <w:rsid w:val="009A5EFA"/>
    <w:rsid w:val="009A708A"/>
    <w:rsid w:val="009B03E0"/>
    <w:rsid w:val="009B172D"/>
    <w:rsid w:val="009B2258"/>
    <w:rsid w:val="009B3CC5"/>
    <w:rsid w:val="009B4A54"/>
    <w:rsid w:val="009B7C74"/>
    <w:rsid w:val="009C0748"/>
    <w:rsid w:val="009C157C"/>
    <w:rsid w:val="009C4E37"/>
    <w:rsid w:val="009C6549"/>
    <w:rsid w:val="009C7C92"/>
    <w:rsid w:val="009D1FBA"/>
    <w:rsid w:val="009D20F7"/>
    <w:rsid w:val="009D2362"/>
    <w:rsid w:val="009D44E7"/>
    <w:rsid w:val="009D59F5"/>
    <w:rsid w:val="009E04AC"/>
    <w:rsid w:val="009E0998"/>
    <w:rsid w:val="009E13E7"/>
    <w:rsid w:val="009E18A2"/>
    <w:rsid w:val="009E1B39"/>
    <w:rsid w:val="009E2AB5"/>
    <w:rsid w:val="009E6874"/>
    <w:rsid w:val="009E6E10"/>
    <w:rsid w:val="009F4D54"/>
    <w:rsid w:val="009F747D"/>
    <w:rsid w:val="00A02DF5"/>
    <w:rsid w:val="00A03080"/>
    <w:rsid w:val="00A03CEC"/>
    <w:rsid w:val="00A03D6F"/>
    <w:rsid w:val="00A0433D"/>
    <w:rsid w:val="00A04A5E"/>
    <w:rsid w:val="00A05410"/>
    <w:rsid w:val="00A06757"/>
    <w:rsid w:val="00A069A6"/>
    <w:rsid w:val="00A0798C"/>
    <w:rsid w:val="00A07FB2"/>
    <w:rsid w:val="00A10A87"/>
    <w:rsid w:val="00A1276D"/>
    <w:rsid w:val="00A12947"/>
    <w:rsid w:val="00A12A5F"/>
    <w:rsid w:val="00A136E1"/>
    <w:rsid w:val="00A1422E"/>
    <w:rsid w:val="00A153BB"/>
    <w:rsid w:val="00A17723"/>
    <w:rsid w:val="00A1784D"/>
    <w:rsid w:val="00A2066E"/>
    <w:rsid w:val="00A2315F"/>
    <w:rsid w:val="00A25ED5"/>
    <w:rsid w:val="00A27D2D"/>
    <w:rsid w:val="00A30080"/>
    <w:rsid w:val="00A31777"/>
    <w:rsid w:val="00A34BA0"/>
    <w:rsid w:val="00A41F0D"/>
    <w:rsid w:val="00A43204"/>
    <w:rsid w:val="00A44678"/>
    <w:rsid w:val="00A4602E"/>
    <w:rsid w:val="00A464E7"/>
    <w:rsid w:val="00A46D39"/>
    <w:rsid w:val="00A4793A"/>
    <w:rsid w:val="00A50C29"/>
    <w:rsid w:val="00A51236"/>
    <w:rsid w:val="00A52659"/>
    <w:rsid w:val="00A53186"/>
    <w:rsid w:val="00A5405F"/>
    <w:rsid w:val="00A54D4B"/>
    <w:rsid w:val="00A561B9"/>
    <w:rsid w:val="00A564C7"/>
    <w:rsid w:val="00A57069"/>
    <w:rsid w:val="00A62403"/>
    <w:rsid w:val="00A62F6E"/>
    <w:rsid w:val="00A66306"/>
    <w:rsid w:val="00A66BDB"/>
    <w:rsid w:val="00A66C71"/>
    <w:rsid w:val="00A700ED"/>
    <w:rsid w:val="00A71B29"/>
    <w:rsid w:val="00A7227C"/>
    <w:rsid w:val="00A72786"/>
    <w:rsid w:val="00A74E1E"/>
    <w:rsid w:val="00A75841"/>
    <w:rsid w:val="00A75A57"/>
    <w:rsid w:val="00A76397"/>
    <w:rsid w:val="00A7683E"/>
    <w:rsid w:val="00A76F82"/>
    <w:rsid w:val="00A77CC5"/>
    <w:rsid w:val="00A8150D"/>
    <w:rsid w:val="00A82356"/>
    <w:rsid w:val="00A83416"/>
    <w:rsid w:val="00A84E05"/>
    <w:rsid w:val="00A85B93"/>
    <w:rsid w:val="00A862A8"/>
    <w:rsid w:val="00A8659A"/>
    <w:rsid w:val="00A92AE9"/>
    <w:rsid w:val="00A932C0"/>
    <w:rsid w:val="00A93F1F"/>
    <w:rsid w:val="00A94123"/>
    <w:rsid w:val="00A94143"/>
    <w:rsid w:val="00A942AF"/>
    <w:rsid w:val="00A96951"/>
    <w:rsid w:val="00AB15A6"/>
    <w:rsid w:val="00AB34B3"/>
    <w:rsid w:val="00AB444D"/>
    <w:rsid w:val="00AC75DC"/>
    <w:rsid w:val="00AC7DC9"/>
    <w:rsid w:val="00AD08BD"/>
    <w:rsid w:val="00AD0F0E"/>
    <w:rsid w:val="00AD2ADF"/>
    <w:rsid w:val="00AD3F3F"/>
    <w:rsid w:val="00AD649A"/>
    <w:rsid w:val="00AE06A1"/>
    <w:rsid w:val="00AE333B"/>
    <w:rsid w:val="00AE33EE"/>
    <w:rsid w:val="00AE433F"/>
    <w:rsid w:val="00AE5211"/>
    <w:rsid w:val="00AF064B"/>
    <w:rsid w:val="00AF09EE"/>
    <w:rsid w:val="00AF0F61"/>
    <w:rsid w:val="00AF1A89"/>
    <w:rsid w:val="00AF1AED"/>
    <w:rsid w:val="00AF4CF7"/>
    <w:rsid w:val="00AF5150"/>
    <w:rsid w:val="00B01192"/>
    <w:rsid w:val="00B05E31"/>
    <w:rsid w:val="00B130AA"/>
    <w:rsid w:val="00B14F03"/>
    <w:rsid w:val="00B15340"/>
    <w:rsid w:val="00B2156F"/>
    <w:rsid w:val="00B21FF2"/>
    <w:rsid w:val="00B23DEA"/>
    <w:rsid w:val="00B24C57"/>
    <w:rsid w:val="00B24CC8"/>
    <w:rsid w:val="00B24EC7"/>
    <w:rsid w:val="00B25AF0"/>
    <w:rsid w:val="00B3065F"/>
    <w:rsid w:val="00B32585"/>
    <w:rsid w:val="00B34C32"/>
    <w:rsid w:val="00B36E51"/>
    <w:rsid w:val="00B429DE"/>
    <w:rsid w:val="00B43160"/>
    <w:rsid w:val="00B47321"/>
    <w:rsid w:val="00B52633"/>
    <w:rsid w:val="00B547BB"/>
    <w:rsid w:val="00B57825"/>
    <w:rsid w:val="00B57E7E"/>
    <w:rsid w:val="00B600B7"/>
    <w:rsid w:val="00B61A96"/>
    <w:rsid w:val="00B6299A"/>
    <w:rsid w:val="00B62D61"/>
    <w:rsid w:val="00B6372C"/>
    <w:rsid w:val="00B66914"/>
    <w:rsid w:val="00B7082C"/>
    <w:rsid w:val="00B71D66"/>
    <w:rsid w:val="00B73AF7"/>
    <w:rsid w:val="00B77C8D"/>
    <w:rsid w:val="00B77DAD"/>
    <w:rsid w:val="00B801B2"/>
    <w:rsid w:val="00B8106A"/>
    <w:rsid w:val="00B824FA"/>
    <w:rsid w:val="00B82718"/>
    <w:rsid w:val="00B83B68"/>
    <w:rsid w:val="00B84B0A"/>
    <w:rsid w:val="00B876D6"/>
    <w:rsid w:val="00B9062F"/>
    <w:rsid w:val="00B92757"/>
    <w:rsid w:val="00B934A2"/>
    <w:rsid w:val="00B93E95"/>
    <w:rsid w:val="00B94772"/>
    <w:rsid w:val="00B95C05"/>
    <w:rsid w:val="00BA0A8A"/>
    <w:rsid w:val="00BA105C"/>
    <w:rsid w:val="00BA446C"/>
    <w:rsid w:val="00BA7A6E"/>
    <w:rsid w:val="00BA7F42"/>
    <w:rsid w:val="00BB1A6A"/>
    <w:rsid w:val="00BB1B80"/>
    <w:rsid w:val="00BB3F2F"/>
    <w:rsid w:val="00BC26E6"/>
    <w:rsid w:val="00BC3632"/>
    <w:rsid w:val="00BC58E3"/>
    <w:rsid w:val="00BC5FAE"/>
    <w:rsid w:val="00BC6257"/>
    <w:rsid w:val="00BD2D39"/>
    <w:rsid w:val="00BD3F71"/>
    <w:rsid w:val="00BD562B"/>
    <w:rsid w:val="00BE0CE2"/>
    <w:rsid w:val="00BE2E71"/>
    <w:rsid w:val="00BE6642"/>
    <w:rsid w:val="00BF0A34"/>
    <w:rsid w:val="00BF100D"/>
    <w:rsid w:val="00BF1972"/>
    <w:rsid w:val="00BF4042"/>
    <w:rsid w:val="00BF5936"/>
    <w:rsid w:val="00C02B08"/>
    <w:rsid w:val="00C02DB5"/>
    <w:rsid w:val="00C03E20"/>
    <w:rsid w:val="00C07FAA"/>
    <w:rsid w:val="00C10A32"/>
    <w:rsid w:val="00C11B1E"/>
    <w:rsid w:val="00C12FE0"/>
    <w:rsid w:val="00C150A8"/>
    <w:rsid w:val="00C22076"/>
    <w:rsid w:val="00C22BC3"/>
    <w:rsid w:val="00C22E65"/>
    <w:rsid w:val="00C23872"/>
    <w:rsid w:val="00C26E5F"/>
    <w:rsid w:val="00C27E8A"/>
    <w:rsid w:val="00C30725"/>
    <w:rsid w:val="00C3121B"/>
    <w:rsid w:val="00C32F97"/>
    <w:rsid w:val="00C3333D"/>
    <w:rsid w:val="00C33721"/>
    <w:rsid w:val="00C35E02"/>
    <w:rsid w:val="00C40204"/>
    <w:rsid w:val="00C4088E"/>
    <w:rsid w:val="00C4206D"/>
    <w:rsid w:val="00C44E1A"/>
    <w:rsid w:val="00C522D5"/>
    <w:rsid w:val="00C52961"/>
    <w:rsid w:val="00C531B2"/>
    <w:rsid w:val="00C5504E"/>
    <w:rsid w:val="00C56272"/>
    <w:rsid w:val="00C57A01"/>
    <w:rsid w:val="00C6289D"/>
    <w:rsid w:val="00C64367"/>
    <w:rsid w:val="00C67500"/>
    <w:rsid w:val="00C70E86"/>
    <w:rsid w:val="00C722F1"/>
    <w:rsid w:val="00C731DD"/>
    <w:rsid w:val="00C733D3"/>
    <w:rsid w:val="00C7531F"/>
    <w:rsid w:val="00C75359"/>
    <w:rsid w:val="00C75FFE"/>
    <w:rsid w:val="00C772CD"/>
    <w:rsid w:val="00C772CF"/>
    <w:rsid w:val="00C80D06"/>
    <w:rsid w:val="00C8163A"/>
    <w:rsid w:val="00C818F3"/>
    <w:rsid w:val="00C84B71"/>
    <w:rsid w:val="00C867B9"/>
    <w:rsid w:val="00C876E3"/>
    <w:rsid w:val="00C90E9C"/>
    <w:rsid w:val="00C91DCB"/>
    <w:rsid w:val="00CA0F09"/>
    <w:rsid w:val="00CA2121"/>
    <w:rsid w:val="00CA245C"/>
    <w:rsid w:val="00CA3D34"/>
    <w:rsid w:val="00CA47D6"/>
    <w:rsid w:val="00CA47ED"/>
    <w:rsid w:val="00CA54B4"/>
    <w:rsid w:val="00CA70F4"/>
    <w:rsid w:val="00CB02BB"/>
    <w:rsid w:val="00CB0DB8"/>
    <w:rsid w:val="00CB1009"/>
    <w:rsid w:val="00CB14A0"/>
    <w:rsid w:val="00CB185C"/>
    <w:rsid w:val="00CB23D8"/>
    <w:rsid w:val="00CB3D05"/>
    <w:rsid w:val="00CB4786"/>
    <w:rsid w:val="00CB4AD0"/>
    <w:rsid w:val="00CB53AE"/>
    <w:rsid w:val="00CB5E92"/>
    <w:rsid w:val="00CB6317"/>
    <w:rsid w:val="00CC06F9"/>
    <w:rsid w:val="00CC114F"/>
    <w:rsid w:val="00CC14B0"/>
    <w:rsid w:val="00CC1C83"/>
    <w:rsid w:val="00CC29B3"/>
    <w:rsid w:val="00CC3C72"/>
    <w:rsid w:val="00CC4778"/>
    <w:rsid w:val="00CC51F9"/>
    <w:rsid w:val="00CC5E26"/>
    <w:rsid w:val="00CC6BB7"/>
    <w:rsid w:val="00CC6BD1"/>
    <w:rsid w:val="00CD305B"/>
    <w:rsid w:val="00CD60A3"/>
    <w:rsid w:val="00CD782D"/>
    <w:rsid w:val="00CE1607"/>
    <w:rsid w:val="00CE1687"/>
    <w:rsid w:val="00CE1866"/>
    <w:rsid w:val="00CE197A"/>
    <w:rsid w:val="00CE243F"/>
    <w:rsid w:val="00CE281A"/>
    <w:rsid w:val="00CE3EC4"/>
    <w:rsid w:val="00CE6482"/>
    <w:rsid w:val="00CF046A"/>
    <w:rsid w:val="00CF077F"/>
    <w:rsid w:val="00CF7A55"/>
    <w:rsid w:val="00CF7CEB"/>
    <w:rsid w:val="00CF7D5A"/>
    <w:rsid w:val="00D00226"/>
    <w:rsid w:val="00D00479"/>
    <w:rsid w:val="00D07FF7"/>
    <w:rsid w:val="00D10D8A"/>
    <w:rsid w:val="00D234C5"/>
    <w:rsid w:val="00D23A1B"/>
    <w:rsid w:val="00D2544D"/>
    <w:rsid w:val="00D263DA"/>
    <w:rsid w:val="00D2647A"/>
    <w:rsid w:val="00D26CB4"/>
    <w:rsid w:val="00D30013"/>
    <w:rsid w:val="00D30894"/>
    <w:rsid w:val="00D30B65"/>
    <w:rsid w:val="00D31306"/>
    <w:rsid w:val="00D326A9"/>
    <w:rsid w:val="00D35087"/>
    <w:rsid w:val="00D3575A"/>
    <w:rsid w:val="00D4029C"/>
    <w:rsid w:val="00D408BD"/>
    <w:rsid w:val="00D41E73"/>
    <w:rsid w:val="00D42E8E"/>
    <w:rsid w:val="00D45B6D"/>
    <w:rsid w:val="00D47B13"/>
    <w:rsid w:val="00D47E53"/>
    <w:rsid w:val="00D568D6"/>
    <w:rsid w:val="00D5773B"/>
    <w:rsid w:val="00D608F5"/>
    <w:rsid w:val="00D658F0"/>
    <w:rsid w:val="00D66242"/>
    <w:rsid w:val="00D719E2"/>
    <w:rsid w:val="00D71A43"/>
    <w:rsid w:val="00D74A16"/>
    <w:rsid w:val="00D76104"/>
    <w:rsid w:val="00D7735F"/>
    <w:rsid w:val="00D806EB"/>
    <w:rsid w:val="00D816A9"/>
    <w:rsid w:val="00D82905"/>
    <w:rsid w:val="00D83420"/>
    <w:rsid w:val="00D84CAE"/>
    <w:rsid w:val="00D8770A"/>
    <w:rsid w:val="00D8771A"/>
    <w:rsid w:val="00D910D7"/>
    <w:rsid w:val="00DA2D31"/>
    <w:rsid w:val="00DA3121"/>
    <w:rsid w:val="00DA5E60"/>
    <w:rsid w:val="00DA603E"/>
    <w:rsid w:val="00DB35E4"/>
    <w:rsid w:val="00DB40F7"/>
    <w:rsid w:val="00DB4C28"/>
    <w:rsid w:val="00DB4C57"/>
    <w:rsid w:val="00DB51A8"/>
    <w:rsid w:val="00DB5C70"/>
    <w:rsid w:val="00DB5E01"/>
    <w:rsid w:val="00DB64ED"/>
    <w:rsid w:val="00DB6FD4"/>
    <w:rsid w:val="00DC1BCE"/>
    <w:rsid w:val="00DC1C49"/>
    <w:rsid w:val="00DC202E"/>
    <w:rsid w:val="00DC4071"/>
    <w:rsid w:val="00DC4B6B"/>
    <w:rsid w:val="00DD0B78"/>
    <w:rsid w:val="00DD1304"/>
    <w:rsid w:val="00DD2D1F"/>
    <w:rsid w:val="00DF081C"/>
    <w:rsid w:val="00DF0F1E"/>
    <w:rsid w:val="00DF18B3"/>
    <w:rsid w:val="00DF2E7B"/>
    <w:rsid w:val="00DF2EBA"/>
    <w:rsid w:val="00DF3035"/>
    <w:rsid w:val="00DF324C"/>
    <w:rsid w:val="00DF577F"/>
    <w:rsid w:val="00E02BFC"/>
    <w:rsid w:val="00E06216"/>
    <w:rsid w:val="00E0629D"/>
    <w:rsid w:val="00E07BA9"/>
    <w:rsid w:val="00E07D93"/>
    <w:rsid w:val="00E1051C"/>
    <w:rsid w:val="00E10C9C"/>
    <w:rsid w:val="00E125CE"/>
    <w:rsid w:val="00E12B79"/>
    <w:rsid w:val="00E12F48"/>
    <w:rsid w:val="00E14CA0"/>
    <w:rsid w:val="00E15C8C"/>
    <w:rsid w:val="00E16545"/>
    <w:rsid w:val="00E20578"/>
    <w:rsid w:val="00E212CD"/>
    <w:rsid w:val="00E24D93"/>
    <w:rsid w:val="00E26090"/>
    <w:rsid w:val="00E261D7"/>
    <w:rsid w:val="00E2635A"/>
    <w:rsid w:val="00E321A4"/>
    <w:rsid w:val="00E33A25"/>
    <w:rsid w:val="00E35618"/>
    <w:rsid w:val="00E358B9"/>
    <w:rsid w:val="00E368A9"/>
    <w:rsid w:val="00E36A0A"/>
    <w:rsid w:val="00E370C8"/>
    <w:rsid w:val="00E40862"/>
    <w:rsid w:val="00E41CAA"/>
    <w:rsid w:val="00E43128"/>
    <w:rsid w:val="00E4351C"/>
    <w:rsid w:val="00E452EB"/>
    <w:rsid w:val="00E46FEE"/>
    <w:rsid w:val="00E54CB6"/>
    <w:rsid w:val="00E614AE"/>
    <w:rsid w:val="00E630DC"/>
    <w:rsid w:val="00E6402D"/>
    <w:rsid w:val="00E66B59"/>
    <w:rsid w:val="00E72FA0"/>
    <w:rsid w:val="00E73E62"/>
    <w:rsid w:val="00E762DA"/>
    <w:rsid w:val="00E76CDB"/>
    <w:rsid w:val="00E80EBE"/>
    <w:rsid w:val="00E84789"/>
    <w:rsid w:val="00E855FC"/>
    <w:rsid w:val="00E861FD"/>
    <w:rsid w:val="00E87C13"/>
    <w:rsid w:val="00E91C01"/>
    <w:rsid w:val="00E9312D"/>
    <w:rsid w:val="00E93FB8"/>
    <w:rsid w:val="00E94D2A"/>
    <w:rsid w:val="00E95831"/>
    <w:rsid w:val="00EA2015"/>
    <w:rsid w:val="00EA297D"/>
    <w:rsid w:val="00EA31BD"/>
    <w:rsid w:val="00EA3402"/>
    <w:rsid w:val="00EA46C7"/>
    <w:rsid w:val="00EA498C"/>
    <w:rsid w:val="00EA54EB"/>
    <w:rsid w:val="00EA71C1"/>
    <w:rsid w:val="00EB1E1F"/>
    <w:rsid w:val="00EB2DB3"/>
    <w:rsid w:val="00EB3A04"/>
    <w:rsid w:val="00EB6DA9"/>
    <w:rsid w:val="00EC0CF7"/>
    <w:rsid w:val="00EC44F0"/>
    <w:rsid w:val="00EC4611"/>
    <w:rsid w:val="00EC68F8"/>
    <w:rsid w:val="00EC71EF"/>
    <w:rsid w:val="00ED01C2"/>
    <w:rsid w:val="00ED2B0A"/>
    <w:rsid w:val="00ED7740"/>
    <w:rsid w:val="00EE0A5B"/>
    <w:rsid w:val="00EE0F30"/>
    <w:rsid w:val="00EE107A"/>
    <w:rsid w:val="00EE3BED"/>
    <w:rsid w:val="00EE40BD"/>
    <w:rsid w:val="00EE699B"/>
    <w:rsid w:val="00EE6C07"/>
    <w:rsid w:val="00EE7DFF"/>
    <w:rsid w:val="00EF1F0B"/>
    <w:rsid w:val="00EF6D41"/>
    <w:rsid w:val="00F029AC"/>
    <w:rsid w:val="00F02E85"/>
    <w:rsid w:val="00F03DF2"/>
    <w:rsid w:val="00F04E7E"/>
    <w:rsid w:val="00F06685"/>
    <w:rsid w:val="00F06710"/>
    <w:rsid w:val="00F079B5"/>
    <w:rsid w:val="00F11733"/>
    <w:rsid w:val="00F152E6"/>
    <w:rsid w:val="00F202FC"/>
    <w:rsid w:val="00F2234B"/>
    <w:rsid w:val="00F225A2"/>
    <w:rsid w:val="00F2533F"/>
    <w:rsid w:val="00F267D2"/>
    <w:rsid w:val="00F2760E"/>
    <w:rsid w:val="00F33039"/>
    <w:rsid w:val="00F33596"/>
    <w:rsid w:val="00F36E3E"/>
    <w:rsid w:val="00F37EE9"/>
    <w:rsid w:val="00F405B0"/>
    <w:rsid w:val="00F40B50"/>
    <w:rsid w:val="00F413D1"/>
    <w:rsid w:val="00F41DB9"/>
    <w:rsid w:val="00F42E21"/>
    <w:rsid w:val="00F46019"/>
    <w:rsid w:val="00F462EC"/>
    <w:rsid w:val="00F469B3"/>
    <w:rsid w:val="00F51364"/>
    <w:rsid w:val="00F5188F"/>
    <w:rsid w:val="00F521A3"/>
    <w:rsid w:val="00F549BA"/>
    <w:rsid w:val="00F577A9"/>
    <w:rsid w:val="00F63F2D"/>
    <w:rsid w:val="00F63F67"/>
    <w:rsid w:val="00F65404"/>
    <w:rsid w:val="00F65BAC"/>
    <w:rsid w:val="00F7042A"/>
    <w:rsid w:val="00F70D1B"/>
    <w:rsid w:val="00F71FCB"/>
    <w:rsid w:val="00F7513C"/>
    <w:rsid w:val="00F75914"/>
    <w:rsid w:val="00F761E7"/>
    <w:rsid w:val="00F764A3"/>
    <w:rsid w:val="00F776DC"/>
    <w:rsid w:val="00F80F93"/>
    <w:rsid w:val="00F81509"/>
    <w:rsid w:val="00F832DD"/>
    <w:rsid w:val="00F83B60"/>
    <w:rsid w:val="00F86F6D"/>
    <w:rsid w:val="00F873B5"/>
    <w:rsid w:val="00F876B7"/>
    <w:rsid w:val="00F91640"/>
    <w:rsid w:val="00F92907"/>
    <w:rsid w:val="00F92C0C"/>
    <w:rsid w:val="00F9327E"/>
    <w:rsid w:val="00F93D53"/>
    <w:rsid w:val="00F962F1"/>
    <w:rsid w:val="00F96BBB"/>
    <w:rsid w:val="00F97B3A"/>
    <w:rsid w:val="00FA2378"/>
    <w:rsid w:val="00FA280A"/>
    <w:rsid w:val="00FA3708"/>
    <w:rsid w:val="00FA71EE"/>
    <w:rsid w:val="00FA7E09"/>
    <w:rsid w:val="00FA7E0F"/>
    <w:rsid w:val="00FB0CE0"/>
    <w:rsid w:val="00FB2E8B"/>
    <w:rsid w:val="00FB348B"/>
    <w:rsid w:val="00FB5439"/>
    <w:rsid w:val="00FB5CED"/>
    <w:rsid w:val="00FB5E2D"/>
    <w:rsid w:val="00FB7FE4"/>
    <w:rsid w:val="00FC0139"/>
    <w:rsid w:val="00FC101C"/>
    <w:rsid w:val="00FC323A"/>
    <w:rsid w:val="00FC39A9"/>
    <w:rsid w:val="00FC47BC"/>
    <w:rsid w:val="00FC613D"/>
    <w:rsid w:val="00FC766E"/>
    <w:rsid w:val="00FC78C1"/>
    <w:rsid w:val="00FD021F"/>
    <w:rsid w:val="00FD27A9"/>
    <w:rsid w:val="00FD2900"/>
    <w:rsid w:val="00FD2B77"/>
    <w:rsid w:val="00FD7BA4"/>
    <w:rsid w:val="00FE0297"/>
    <w:rsid w:val="00FE4265"/>
    <w:rsid w:val="00FE483F"/>
    <w:rsid w:val="00FE6900"/>
    <w:rsid w:val="00FE7B97"/>
    <w:rsid w:val="00FF03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6327C"/>
  <w15:docId w15:val="{7495CE4B-BEE7-4F74-B320-00BF6AA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imes New Roman"/>
        <w:color w:val="262626" w:themeColor="text1" w:themeTint="D9"/>
        <w:spacing w:val="4"/>
        <w:szCs w:val="24"/>
        <w:lang w:val="en-NZ" w:eastAsia="en-US" w:bidi="ar-SA"/>
      </w:rPr>
    </w:rPrDefault>
    <w:pPrDefault>
      <w:pPr>
        <w:spacing w:after="120"/>
      </w:pPr>
    </w:pPrDefault>
  </w:docDefaults>
  <w:latentStyles w:defLockedState="0" w:defUIPriority="99" w:defSemiHidden="0" w:defUnhideWhenUsed="0" w:defQFormat="0" w:count="376">
    <w:lsdException w:name="heading 1" w:qFormat="1"/>
    <w:lsdException w:name="heading 2" w:semiHidden="1" w:uiPriority="0" w:unhideWhenUsed="1" w:qFormat="1"/>
    <w:lsdException w:name="heading 3" w:semiHidden="1" w:uiPriority="9"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59" w:unhideWhenUsed="1" w:qFormat="1"/>
    <w:lsdException w:name="footer" w:semiHidden="1" w:unhideWhenUsed="1" w:qFormat="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page number" w:semiHidden="1" w:uiPriority="5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nhideWhenUsed="1"/>
    <w:lsdException w:name="List Bullet 5" w:semiHidden="1" w:unhideWhenUsed="1"/>
    <w:lsdException w:name="List Number 2" w:semiHidden="1" w:uiPriority="19" w:unhideWhenUsed="1" w:qFormat="1"/>
    <w:lsdException w:name="List Number 3" w:semiHidden="1" w:uiPriority="1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30" w:unhideWhenUsed="1" w:qFormat="1"/>
    <w:lsdException w:name="List Continue 2" w:semiHidden="1" w:uiPriority="30" w:unhideWhenUsed="1" w:qFormat="1"/>
    <w:lsdException w:name="List Continue 3" w:semiHidden="1" w:uiPriority="3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6505D"/>
  </w:style>
  <w:style w:type="paragraph" w:styleId="Heading1">
    <w:name w:val="heading 1"/>
    <w:next w:val="BodyText"/>
    <w:link w:val="Heading1Char"/>
    <w:uiPriority w:val="99"/>
    <w:qFormat/>
    <w:rsid w:val="0086505D"/>
    <w:pPr>
      <w:outlineLvl w:val="0"/>
    </w:pPr>
    <w:rPr>
      <w:rFonts w:ascii="Open Sans Extrabold" w:eastAsia="Arial" w:hAnsi="Open Sans Extrabold" w:cs="Lato Semibold"/>
      <w:sz w:val="36"/>
      <w:szCs w:val="32"/>
    </w:rPr>
  </w:style>
  <w:style w:type="paragraph" w:styleId="Heading2">
    <w:name w:val="heading 2"/>
    <w:basedOn w:val="Heading1"/>
    <w:next w:val="BodyText"/>
    <w:link w:val="Heading2Char"/>
    <w:qFormat/>
    <w:rsid w:val="0086505D"/>
    <w:pPr>
      <w:numPr>
        <w:ilvl w:val="1"/>
      </w:numPr>
      <w:outlineLvl w:val="1"/>
    </w:pPr>
    <w:rPr>
      <w:bCs/>
      <w:iCs/>
      <w:color w:val="4F6228"/>
      <w:sz w:val="28"/>
      <w:szCs w:val="28"/>
    </w:rPr>
  </w:style>
  <w:style w:type="paragraph" w:styleId="Heading3">
    <w:name w:val="heading 3"/>
    <w:basedOn w:val="Heading2"/>
    <w:next w:val="BodyText"/>
    <w:link w:val="Heading3Char"/>
    <w:uiPriority w:val="9"/>
    <w:qFormat/>
    <w:rsid w:val="0086505D"/>
    <w:pPr>
      <w:keepNext/>
      <w:keepLines/>
      <w:numPr>
        <w:ilvl w:val="0"/>
      </w:numPr>
      <w:outlineLvl w:val="2"/>
    </w:pPr>
    <w:rPr>
      <w:rFonts w:eastAsiaTheme="majorEastAsia"/>
      <w:bCs w:val="0"/>
      <w:color w:val="262626" w:themeColor="text1" w:themeTint="D9"/>
      <w:sz w:val="24"/>
      <w:szCs w:val="26"/>
    </w:rPr>
  </w:style>
  <w:style w:type="paragraph" w:styleId="Heading4">
    <w:name w:val="heading 4"/>
    <w:basedOn w:val="BodyText"/>
    <w:next w:val="BodyText"/>
    <w:link w:val="Heading4Char"/>
    <w:uiPriority w:val="4"/>
    <w:semiHidden/>
    <w:rsid w:val="00AD2ADF"/>
    <w:pPr>
      <w:outlineLvl w:val="3"/>
    </w:pPr>
    <w:rPr>
      <w:rFonts w:ascii="Open Sans Extrabold" w:hAnsi="Open Sans Extrabold" w:cs="Arial"/>
      <w:b/>
      <w:sz w:val="24"/>
      <w:szCs w:val="19"/>
    </w:rPr>
  </w:style>
  <w:style w:type="paragraph" w:styleId="Heading5">
    <w:name w:val="heading 5"/>
    <w:basedOn w:val="Normal"/>
    <w:next w:val="Normal"/>
    <w:link w:val="Heading5Char"/>
    <w:uiPriority w:val="9"/>
    <w:semiHidden/>
    <w:qFormat/>
    <w:rsid w:val="00AD2ADF"/>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AD2ADF"/>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AD2ADF"/>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2ADF"/>
    <w:pPr>
      <w:keepNext/>
      <w:keepLines/>
      <w:numPr>
        <w:ilvl w:val="7"/>
        <w:numId w:val="3"/>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qFormat/>
    <w:rsid w:val="00AD2ADF"/>
    <w:pPr>
      <w:keepNext/>
      <w:keepLines/>
      <w:numPr>
        <w:ilvl w:val="8"/>
        <w:numId w:val="3"/>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505D"/>
    <w:rPr>
      <w:rFonts w:ascii="Open Sans Extrabold" w:eastAsia="Arial" w:hAnsi="Open Sans Extrabold" w:cs="Lato Semibold"/>
      <w:color w:val="262626" w:themeColor="text1" w:themeTint="D9"/>
      <w:sz w:val="36"/>
      <w:szCs w:val="32"/>
    </w:rPr>
  </w:style>
  <w:style w:type="paragraph" w:styleId="Header">
    <w:name w:val="header"/>
    <w:link w:val="HeaderChar"/>
    <w:uiPriority w:val="59"/>
    <w:qFormat/>
    <w:rsid w:val="00AD2ADF"/>
    <w:pPr>
      <w:tabs>
        <w:tab w:val="right" w:pos="14601"/>
      </w:tabs>
      <w:spacing w:after="0"/>
      <w:jc w:val="center"/>
    </w:pPr>
    <w:rPr>
      <w:rFonts w:eastAsia="Times New Roman"/>
      <w:sz w:val="18"/>
    </w:rPr>
  </w:style>
  <w:style w:type="character" w:customStyle="1" w:styleId="HeaderChar">
    <w:name w:val="Header Char"/>
    <w:basedOn w:val="DefaultParagraphFont"/>
    <w:link w:val="Header"/>
    <w:uiPriority w:val="59"/>
    <w:rsid w:val="00AD2ADF"/>
    <w:rPr>
      <w:rFonts w:ascii="Open Sans" w:eastAsia="Times New Roman" w:hAnsi="Open Sans" w:cs="Times New Roman"/>
      <w:color w:val="262626" w:themeColor="text1" w:themeTint="D9"/>
      <w:sz w:val="18"/>
    </w:rPr>
  </w:style>
  <w:style w:type="paragraph" w:styleId="Footer">
    <w:name w:val="footer"/>
    <w:link w:val="FooterChar"/>
    <w:uiPriority w:val="99"/>
    <w:qFormat/>
    <w:rsid w:val="00AD2ADF"/>
    <w:pPr>
      <w:tabs>
        <w:tab w:val="right" w:pos="14570"/>
      </w:tabs>
      <w:spacing w:after="0"/>
      <w:jc w:val="center"/>
    </w:pPr>
    <w:rPr>
      <w:rFonts w:eastAsia="Times New Roman"/>
      <w:noProof/>
      <w:sz w:val="18"/>
      <w:szCs w:val="12"/>
    </w:rPr>
  </w:style>
  <w:style w:type="character" w:customStyle="1" w:styleId="FooterChar">
    <w:name w:val="Footer Char"/>
    <w:basedOn w:val="DefaultParagraphFont"/>
    <w:link w:val="Footer"/>
    <w:uiPriority w:val="99"/>
    <w:rsid w:val="00AD2ADF"/>
    <w:rPr>
      <w:rFonts w:ascii="Open Sans" w:eastAsia="Times New Roman" w:hAnsi="Open Sans" w:cs="Times New Roman"/>
      <w:noProof/>
      <w:color w:val="262626" w:themeColor="text1" w:themeTint="D9"/>
      <w:sz w:val="18"/>
      <w:szCs w:val="12"/>
    </w:rPr>
  </w:style>
  <w:style w:type="paragraph" w:styleId="ListParagraph">
    <w:name w:val="List Paragraph"/>
    <w:basedOn w:val="Normal"/>
    <w:uiPriority w:val="34"/>
    <w:qFormat/>
    <w:rsid w:val="00AD2ADF"/>
    <w:pPr>
      <w:spacing w:line="252" w:lineRule="auto"/>
      <w:ind w:left="720"/>
      <w:contextualSpacing/>
    </w:pPr>
    <w:rPr>
      <w:rFonts w:asciiTheme="majorHAnsi" w:eastAsiaTheme="majorEastAsia" w:hAnsiTheme="majorHAnsi" w:cstheme="majorBidi"/>
      <w:szCs w:val="22"/>
      <w:lang w:val="en-AU"/>
    </w:rPr>
  </w:style>
  <w:style w:type="paragraph" w:styleId="List">
    <w:name w:val="List"/>
    <w:basedOn w:val="Normal"/>
    <w:uiPriority w:val="99"/>
    <w:rsid w:val="003D66C5"/>
    <w:pPr>
      <w:spacing w:line="276" w:lineRule="auto"/>
      <w:ind w:left="283" w:hanging="283"/>
      <w:contextualSpacing/>
    </w:pPr>
  </w:style>
  <w:style w:type="table" w:styleId="TableGrid">
    <w:name w:val="Table Grid"/>
    <w:basedOn w:val="TableNormal"/>
    <w:uiPriority w:val="39"/>
    <w:rsid w:val="00AD2ADF"/>
    <w:pPr>
      <w:spacing w:after="0" w:line="180" w:lineRule="atLeast"/>
    </w:pPr>
    <w:rPr>
      <w:rFonts w:eastAsia="Times New Roman"/>
      <w:szCs w:val="20"/>
      <w:lang w:eastAsia="en-NZ"/>
    </w:rPr>
    <w:tblPr>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CellMar>
        <w:top w:w="85" w:type="dxa"/>
        <w:bottom w:w="85" w:type="dxa"/>
      </w:tblCellMar>
    </w:tblPr>
    <w:tcPr>
      <w:shd w:val="clear" w:color="auto" w:fill="auto"/>
    </w:tcPr>
    <w:tblStylePr w:type="firstRow">
      <w:rPr>
        <w:b w:val="0"/>
      </w:rPr>
    </w:tblStylePr>
  </w:style>
  <w:style w:type="paragraph" w:styleId="BodyText">
    <w:name w:val="Body Text"/>
    <w:link w:val="BodyTextChar"/>
    <w:uiPriority w:val="99"/>
    <w:qFormat/>
    <w:rsid w:val="00AD2ADF"/>
    <w:rPr>
      <w:rFonts w:eastAsia="Times New Roman"/>
    </w:rPr>
  </w:style>
  <w:style w:type="character" w:customStyle="1" w:styleId="BodyTextChar">
    <w:name w:val="Body Text Char"/>
    <w:basedOn w:val="DefaultParagraphFont"/>
    <w:link w:val="BodyText"/>
    <w:uiPriority w:val="99"/>
    <w:rsid w:val="00AD2ADF"/>
    <w:rPr>
      <w:rFonts w:ascii="Open Sans" w:eastAsia="Times New Roman" w:hAnsi="Open Sans" w:cs="Times New Roman"/>
      <w:color w:val="262626" w:themeColor="text1" w:themeTint="D9"/>
      <w:spacing w:val="4"/>
      <w:sz w:val="20"/>
      <w:szCs w:val="24"/>
    </w:rPr>
  </w:style>
  <w:style w:type="paragraph" w:styleId="BodyText3">
    <w:name w:val="Body Text 3"/>
    <w:basedOn w:val="Normal"/>
    <w:link w:val="BodyText3Char"/>
    <w:semiHidden/>
    <w:rsid w:val="00E10C9C"/>
    <w:pPr>
      <w:spacing w:line="276" w:lineRule="auto"/>
    </w:pPr>
    <w:rPr>
      <w:color w:val="404040"/>
    </w:rPr>
  </w:style>
  <w:style w:type="character" w:customStyle="1" w:styleId="BodyText3Char">
    <w:name w:val="Body Text 3 Char"/>
    <w:basedOn w:val="DefaultParagraphFont"/>
    <w:link w:val="BodyText3"/>
    <w:semiHidden/>
    <w:rsid w:val="00E10C9C"/>
    <w:rPr>
      <w:rFonts w:eastAsia="Times New Roman" w:cs="Arial"/>
      <w:color w:val="404040"/>
      <w:lang w:eastAsia="en-NZ"/>
    </w:rPr>
  </w:style>
  <w:style w:type="paragraph" w:styleId="ListBullet">
    <w:name w:val="List Bullet"/>
    <w:basedOn w:val="BodyText"/>
    <w:link w:val="ListBulletChar"/>
    <w:qFormat/>
    <w:rsid w:val="00AD2ADF"/>
    <w:pPr>
      <w:numPr>
        <w:numId w:val="4"/>
      </w:numPr>
      <w:spacing w:before="100" w:after="200"/>
      <w:ind w:left="567" w:hanging="425"/>
    </w:pPr>
    <w:rPr>
      <w:lang w:eastAsia="en-GB"/>
    </w:rPr>
  </w:style>
  <w:style w:type="paragraph" w:styleId="CommentText">
    <w:name w:val="annotation text"/>
    <w:basedOn w:val="Normal"/>
    <w:link w:val="CommentTextChar"/>
    <w:uiPriority w:val="99"/>
    <w:rsid w:val="00AD2ADF"/>
    <w:pPr>
      <w:spacing w:line="260" w:lineRule="atLeast"/>
    </w:pPr>
    <w:rPr>
      <w:spacing w:val="6"/>
      <w:szCs w:val="20"/>
    </w:rPr>
  </w:style>
  <w:style w:type="character" w:customStyle="1" w:styleId="CommentTextChar">
    <w:name w:val="Comment Text Char"/>
    <w:basedOn w:val="DefaultParagraphFont"/>
    <w:link w:val="CommentText"/>
    <w:uiPriority w:val="99"/>
    <w:rsid w:val="00AD2ADF"/>
    <w:rPr>
      <w:rFonts w:ascii="Verdana" w:eastAsia="Times New Roman" w:hAnsi="Verdana" w:cs="Times New Roman"/>
      <w:spacing w:val="6"/>
      <w:szCs w:val="20"/>
    </w:rPr>
  </w:style>
  <w:style w:type="paragraph" w:styleId="BalloonText">
    <w:name w:val="Balloon Text"/>
    <w:basedOn w:val="Normal"/>
    <w:link w:val="BalloonTextChar"/>
    <w:uiPriority w:val="99"/>
    <w:semiHidden/>
    <w:unhideWhenUsed/>
    <w:rsid w:val="00AD2A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DF"/>
    <w:rPr>
      <w:rFonts w:ascii="Tahoma" w:eastAsia="Times New Roman" w:hAnsi="Tahoma" w:cs="Tahoma"/>
      <w:sz w:val="16"/>
      <w:szCs w:val="16"/>
    </w:rPr>
  </w:style>
  <w:style w:type="character" w:customStyle="1" w:styleId="Heading3Char">
    <w:name w:val="Heading 3 Char"/>
    <w:basedOn w:val="DefaultParagraphFont"/>
    <w:link w:val="Heading3"/>
    <w:uiPriority w:val="9"/>
    <w:rsid w:val="0086505D"/>
    <w:rPr>
      <w:rFonts w:ascii="Open Sans Extrabold" w:eastAsiaTheme="majorEastAsia" w:hAnsi="Open Sans Extrabold" w:cs="Lato Semibold"/>
      <w:iCs/>
      <w:color w:val="262626" w:themeColor="text1" w:themeTint="D9"/>
      <w:sz w:val="24"/>
      <w:szCs w:val="26"/>
    </w:rPr>
  </w:style>
  <w:style w:type="paragraph" w:customStyle="1" w:styleId="Style10">
    <w:name w:val="Style 10"/>
    <w:basedOn w:val="Normal"/>
    <w:uiPriority w:val="99"/>
    <w:semiHidden/>
    <w:rsid w:val="009B172D"/>
    <w:pPr>
      <w:overflowPunct w:val="0"/>
      <w:autoSpaceDE w:val="0"/>
      <w:autoSpaceDN w:val="0"/>
      <w:adjustRightInd w:val="0"/>
      <w:textAlignment w:val="baseline"/>
    </w:pPr>
    <w:rPr>
      <w:szCs w:val="20"/>
      <w:lang w:val="en-US"/>
    </w:rPr>
  </w:style>
  <w:style w:type="table" w:customStyle="1" w:styleId="TableGrid6">
    <w:name w:val="Table Grid6"/>
    <w:basedOn w:val="TableNormal"/>
    <w:next w:val="TableGrid"/>
    <w:rsid w:val="009B172D"/>
    <w:pPr>
      <w:spacing w:after="0"/>
    </w:pPr>
    <w:rPr>
      <w:rFonts w:eastAsia="Calibri" w:cs="Arial"/>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9B172D"/>
    <w:pPr>
      <w:spacing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4"/>
    <w:semiHidden/>
    <w:rsid w:val="0086505D"/>
    <w:rPr>
      <w:rFonts w:ascii="Open Sans Extrabold" w:eastAsia="Times New Roman" w:hAnsi="Open Sans Extrabold" w:cs="Arial"/>
      <w:b/>
      <w:color w:val="262626" w:themeColor="text1" w:themeTint="D9"/>
      <w:spacing w:val="4"/>
      <w:sz w:val="24"/>
      <w:szCs w:val="19"/>
    </w:rPr>
  </w:style>
  <w:style w:type="paragraph" w:styleId="NoSpacing">
    <w:name w:val="No Spacing"/>
    <w:aliases w:val="body,title 12,Body text"/>
    <w:link w:val="NoSpacingChar"/>
    <w:uiPriority w:val="1"/>
    <w:qFormat/>
    <w:rsid w:val="00E2635A"/>
    <w:pPr>
      <w:spacing w:after="0"/>
    </w:pPr>
    <w:rPr>
      <w:rFonts w:eastAsia="MS Mincho" w:cs="Arial"/>
      <w:kern w:val="32"/>
      <w:lang w:val="en-US" w:eastAsia="ja-JP"/>
    </w:rPr>
  </w:style>
  <w:style w:type="character" w:customStyle="1" w:styleId="NoSpacingChar">
    <w:name w:val="No Spacing Char"/>
    <w:aliases w:val="body Char,title 12 Char,Body text Char"/>
    <w:link w:val="NoSpacing"/>
    <w:uiPriority w:val="1"/>
    <w:rsid w:val="00D8770A"/>
    <w:rPr>
      <w:rFonts w:eastAsia="MS Mincho" w:cs="Arial"/>
      <w:kern w:val="32"/>
      <w:lang w:val="en-US" w:eastAsia="ja-JP"/>
    </w:rPr>
  </w:style>
  <w:style w:type="paragraph" w:styleId="FootnoteText">
    <w:name w:val="footnote text"/>
    <w:basedOn w:val="Normal"/>
    <w:link w:val="FootnoteTextChar"/>
    <w:uiPriority w:val="79"/>
    <w:rsid w:val="00AD2ADF"/>
    <w:pPr>
      <w:tabs>
        <w:tab w:val="left" w:pos="340"/>
      </w:tabs>
      <w:spacing w:before="40" w:after="40" w:line="160" w:lineRule="atLeast"/>
      <w:ind w:left="113" w:hanging="113"/>
    </w:pPr>
    <w:rPr>
      <w:rFonts w:eastAsia="Arial" w:cs="Arial"/>
      <w:spacing w:val="6"/>
      <w:w w:val="103"/>
      <w:sz w:val="16"/>
      <w:szCs w:val="19"/>
      <w:lang w:eastAsia="en-GB"/>
    </w:rPr>
  </w:style>
  <w:style w:type="character" w:customStyle="1" w:styleId="FootnoteTextChar">
    <w:name w:val="Footnote Text Char"/>
    <w:basedOn w:val="DefaultParagraphFont"/>
    <w:link w:val="FootnoteText"/>
    <w:uiPriority w:val="79"/>
    <w:rsid w:val="00AD2ADF"/>
    <w:rPr>
      <w:rFonts w:ascii="Verdana" w:eastAsia="Arial" w:hAnsi="Verdana" w:cs="Arial"/>
      <w:spacing w:val="6"/>
      <w:w w:val="103"/>
      <w:sz w:val="16"/>
      <w:szCs w:val="19"/>
      <w:lang w:eastAsia="en-GB"/>
    </w:rPr>
  </w:style>
  <w:style w:type="character" w:styleId="FootnoteReference">
    <w:name w:val="footnote reference"/>
    <w:basedOn w:val="DefaultParagraphFont"/>
    <w:uiPriority w:val="79"/>
    <w:rsid w:val="00AD2ADF"/>
    <w:rPr>
      <w:rFonts w:ascii="Arial" w:hAnsi="Arial"/>
      <w:sz w:val="20"/>
      <w:vertAlign w:val="superscript"/>
    </w:rPr>
  </w:style>
  <w:style w:type="character" w:customStyle="1" w:styleId="Heading2Char">
    <w:name w:val="Heading 2 Char"/>
    <w:basedOn w:val="DefaultParagraphFont"/>
    <w:link w:val="Heading2"/>
    <w:rsid w:val="0086505D"/>
    <w:rPr>
      <w:rFonts w:ascii="Open Sans Extrabold" w:eastAsia="Arial" w:hAnsi="Open Sans Extrabold" w:cs="Lato Semibold"/>
      <w:bCs/>
      <w:iCs/>
      <w:color w:val="4F6228"/>
      <w:sz w:val="28"/>
      <w:szCs w:val="28"/>
    </w:rPr>
  </w:style>
  <w:style w:type="paragraph" w:customStyle="1" w:styleId="StyleStyleBefore3ptAfter3pt1Arial">
    <w:name w:val="Style Style Before:  3 pt After:  3 pt1 + Arial"/>
    <w:basedOn w:val="Normal"/>
    <w:semiHidden/>
    <w:rsid w:val="00996C21"/>
    <w:pPr>
      <w:numPr>
        <w:numId w:val="1"/>
      </w:numPr>
    </w:pPr>
    <w:rPr>
      <w:sz w:val="24"/>
      <w:lang w:val="en-US"/>
    </w:rPr>
  </w:style>
  <w:style w:type="character" w:customStyle="1" w:styleId="apple-converted-space">
    <w:name w:val="apple-converted-space"/>
    <w:basedOn w:val="DefaultParagraphFont"/>
    <w:rsid w:val="00996C21"/>
  </w:style>
  <w:style w:type="character" w:styleId="Emphasis">
    <w:name w:val="Emphasis"/>
    <w:basedOn w:val="DefaultParagraphFont"/>
    <w:uiPriority w:val="20"/>
    <w:semiHidden/>
    <w:qFormat/>
    <w:rsid w:val="00996C21"/>
    <w:rPr>
      <w:i/>
      <w:iCs/>
    </w:rPr>
  </w:style>
  <w:style w:type="character" w:styleId="Hyperlink">
    <w:name w:val="Hyperlink"/>
    <w:basedOn w:val="DefaultParagraphFont"/>
    <w:uiPriority w:val="99"/>
    <w:rsid w:val="00AD2ADF"/>
    <w:rPr>
      <w:color w:val="463278"/>
      <w:u w:val="single"/>
    </w:rPr>
  </w:style>
  <w:style w:type="paragraph" w:styleId="Title">
    <w:name w:val="Title"/>
    <w:basedOn w:val="Normal"/>
    <w:next w:val="BodyText"/>
    <w:link w:val="TitleChar"/>
    <w:uiPriority w:val="10"/>
    <w:qFormat/>
    <w:rsid w:val="009E13E7"/>
    <w:pPr>
      <w:spacing w:after="40"/>
    </w:pPr>
    <w:rPr>
      <w:rFonts w:ascii="Open Sans Extrabold" w:eastAsiaTheme="majorEastAsia" w:hAnsi="Open Sans Extrabold" w:cs="Open Sans Extrabold"/>
      <w:b/>
      <w:sz w:val="48"/>
      <w:szCs w:val="72"/>
    </w:rPr>
  </w:style>
  <w:style w:type="character" w:customStyle="1" w:styleId="TitleChar">
    <w:name w:val="Title Char"/>
    <w:basedOn w:val="DefaultParagraphFont"/>
    <w:link w:val="Title"/>
    <w:uiPriority w:val="10"/>
    <w:rsid w:val="009E13E7"/>
    <w:rPr>
      <w:rFonts w:ascii="Open Sans Extrabold" w:eastAsiaTheme="majorEastAsia" w:hAnsi="Open Sans Extrabold" w:cs="Open Sans Extrabold"/>
      <w:b/>
      <w:color w:val="262626" w:themeColor="text1" w:themeTint="D9"/>
      <w:sz w:val="48"/>
      <w:szCs w:val="72"/>
    </w:rPr>
  </w:style>
  <w:style w:type="paragraph" w:customStyle="1" w:styleId="StyleResources10pt">
    <w:name w:val="Style Resources + 10 pt"/>
    <w:basedOn w:val="Normal"/>
    <w:semiHidden/>
    <w:rsid w:val="00E16545"/>
    <w:pPr>
      <w:keepLines/>
      <w:spacing w:before="20" w:after="60"/>
    </w:pPr>
    <w:rPr>
      <w:i/>
      <w:iCs/>
    </w:rPr>
  </w:style>
  <w:style w:type="paragraph" w:customStyle="1" w:styleId="StyleHeading1">
    <w:name w:val="Style Heading 1"/>
    <w:basedOn w:val="Heading1"/>
    <w:semiHidden/>
    <w:rsid w:val="00E16545"/>
    <w:pPr>
      <w:keepLines/>
      <w:tabs>
        <w:tab w:val="left" w:pos="342"/>
      </w:tabs>
      <w:spacing w:after="0"/>
    </w:pPr>
    <w:rPr>
      <w:rFonts w:asciiTheme="minorHAnsi" w:eastAsia="Times New Roman" w:hAnsiTheme="minorHAnsi" w:cs="Times New Roman"/>
      <w:noProof/>
      <w:color w:val="004C7F"/>
      <w:sz w:val="44"/>
      <w:szCs w:val="72"/>
      <w:lang w:val="en-GB"/>
    </w:rPr>
  </w:style>
  <w:style w:type="table" w:styleId="LightShading-Accent3">
    <w:name w:val="Light Shading Accent 3"/>
    <w:basedOn w:val="TableNormal"/>
    <w:uiPriority w:val="60"/>
    <w:rsid w:val="00E1654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E261D7"/>
    <w:rPr>
      <w:rFonts w:eastAsia="Times New Roman" w:cs="Arial"/>
      <w:lang w:eastAsia="en-N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Arial"/>
        <w:b/>
        <w:bCs/>
        <w:color w:val="FFFFFF" w:themeColor="background1"/>
      </w:rPr>
      <w:tblPr/>
      <w:tcPr>
        <w:shd w:val="clear" w:color="auto" w:fill="000000" w:themeFill="text1"/>
      </w:tcPr>
    </w:tblStylePr>
    <w:tblStylePr w:type="lastRow">
      <w:pPr>
        <w:spacing w:before="0" w:after="0"/>
      </w:pPr>
      <w:rPr>
        <w:rFonts w:cs="Arial"/>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rsid w:val="007F69D5"/>
    <w:pPr>
      <w:spacing w:before="100" w:beforeAutospacing="1" w:after="100" w:afterAutospacing="1"/>
    </w:pPr>
    <w:rPr>
      <w:bCs/>
      <w:iCs/>
      <w:color w:val="000099"/>
      <w:sz w:val="24"/>
      <w:lang w:val="en-US"/>
    </w:rPr>
  </w:style>
  <w:style w:type="paragraph" w:customStyle="1" w:styleId="DoCbody">
    <w:name w:val="DoC body"/>
    <w:basedOn w:val="Normal"/>
    <w:link w:val="DoCbodyCharChar"/>
    <w:rsid w:val="00CB4AD0"/>
    <w:pPr>
      <w:keepLines/>
      <w:spacing w:before="20"/>
    </w:pPr>
  </w:style>
  <w:style w:type="character" w:customStyle="1" w:styleId="DoCbodyCharChar">
    <w:name w:val="DoC body Char Char"/>
    <w:link w:val="DoCbody"/>
    <w:rsid w:val="00D8770A"/>
    <w:rPr>
      <w:rFonts w:eastAsia="Times New Roman" w:cs="Times New Roman"/>
      <w:szCs w:val="24"/>
    </w:rPr>
  </w:style>
  <w:style w:type="table" w:customStyle="1" w:styleId="TableGrid2">
    <w:name w:val="Table Grid2"/>
    <w:basedOn w:val="TableNormal"/>
    <w:next w:val="TableGrid"/>
    <w:uiPriority w:val="99"/>
    <w:rsid w:val="00CB4AD0"/>
    <w:rPr>
      <w:rFonts w:ascii="Calibri" w:eastAsia="Times New Roman" w:hAnsi="Calibri"/>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CB4AD0"/>
    <w:rPr>
      <w:rFonts w:eastAsia="Calibri" w:cs="Arial"/>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2">
    <w:name w:val="List Bullet 2"/>
    <w:basedOn w:val="ListBullet"/>
    <w:link w:val="ListBullet2Char"/>
    <w:uiPriority w:val="29"/>
    <w:qFormat/>
    <w:rsid w:val="00AD2ADF"/>
    <w:pPr>
      <w:numPr>
        <w:ilvl w:val="1"/>
      </w:numPr>
    </w:pPr>
  </w:style>
  <w:style w:type="paragraph" w:customStyle="1" w:styleId="NoSpacing1">
    <w:name w:val="No Spacing1"/>
    <w:aliases w:val="1st header"/>
    <w:next w:val="Normal"/>
    <w:uiPriority w:val="99"/>
    <w:semiHidden/>
    <w:qFormat/>
    <w:rsid w:val="003007D3"/>
    <w:pPr>
      <w:spacing w:after="240"/>
    </w:pPr>
    <w:rPr>
      <w:rFonts w:eastAsia="Calibri" w:cs="Arial"/>
      <w:b/>
      <w:sz w:val="32"/>
    </w:rPr>
  </w:style>
  <w:style w:type="paragraph" w:customStyle="1" w:styleId="Style1">
    <w:name w:val="Style1"/>
    <w:basedOn w:val="Normal"/>
    <w:uiPriority w:val="99"/>
    <w:semiHidden/>
    <w:rsid w:val="00DD0B78"/>
    <w:pPr>
      <w:overflowPunct w:val="0"/>
      <w:autoSpaceDE w:val="0"/>
      <w:autoSpaceDN w:val="0"/>
      <w:adjustRightInd w:val="0"/>
      <w:textAlignment w:val="baseline"/>
    </w:pPr>
    <w:rPr>
      <w:sz w:val="24"/>
      <w:szCs w:val="20"/>
      <w:lang w:val="en-US"/>
    </w:rPr>
  </w:style>
  <w:style w:type="character" w:customStyle="1" w:styleId="DoCTopicBodyChar">
    <w:name w:val="DoC Topic Body Char"/>
    <w:basedOn w:val="DefaultParagraphFont"/>
    <w:link w:val="DoCTopicBody"/>
    <w:locked/>
    <w:rsid w:val="00D8770A"/>
    <w:rPr>
      <w:rFonts w:ascii="Times New Roman" w:hAnsi="Times New Roman"/>
      <w:sz w:val="24"/>
      <w:lang w:eastAsia="en-GB"/>
    </w:rPr>
  </w:style>
  <w:style w:type="paragraph" w:customStyle="1" w:styleId="DoCTopicBody">
    <w:name w:val="DoC Topic Body"/>
    <w:basedOn w:val="Normal"/>
    <w:link w:val="DoCTopicBodyChar"/>
    <w:rsid w:val="00DD0B78"/>
    <w:pPr>
      <w:keepLines/>
      <w:numPr>
        <w:numId w:val="2"/>
      </w:numPr>
      <w:spacing w:before="20"/>
    </w:pPr>
    <w:rPr>
      <w:rFonts w:ascii="Times New Roman" w:hAnsi="Times New Roman"/>
      <w:sz w:val="24"/>
      <w:lang w:eastAsia="en-GB"/>
    </w:rPr>
  </w:style>
  <w:style w:type="character" w:customStyle="1" w:styleId="Heading5Char">
    <w:name w:val="Heading 5 Char"/>
    <w:basedOn w:val="DefaultParagraphFont"/>
    <w:link w:val="Heading5"/>
    <w:uiPriority w:val="9"/>
    <w:semiHidden/>
    <w:rsid w:val="00EE0F3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E0F3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E0F3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D2AD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E0F30"/>
    <w:rPr>
      <w:rFonts w:asciiTheme="majorHAnsi" w:eastAsiaTheme="majorEastAsia" w:hAnsiTheme="majorHAnsi" w:cstheme="majorBidi"/>
      <w:i/>
      <w:iCs/>
      <w:color w:val="272727" w:themeColor="text1" w:themeTint="D8"/>
      <w:szCs w:val="21"/>
    </w:rPr>
  </w:style>
  <w:style w:type="paragraph" w:customStyle="1" w:styleId="BodyTextCentre">
    <w:name w:val="Body Text (Centre)"/>
    <w:basedOn w:val="BodyText"/>
    <w:rsid w:val="00AD2ADF"/>
    <w:pPr>
      <w:jc w:val="center"/>
    </w:pPr>
  </w:style>
  <w:style w:type="paragraph" w:customStyle="1" w:styleId="BodyTextRight">
    <w:name w:val="Body Text (Right)"/>
    <w:basedOn w:val="BodyText"/>
    <w:rsid w:val="00AD2ADF"/>
    <w:pPr>
      <w:jc w:val="right"/>
    </w:pPr>
  </w:style>
  <w:style w:type="paragraph" w:styleId="Caption">
    <w:name w:val="caption"/>
    <w:basedOn w:val="BodyText"/>
    <w:next w:val="BodyText"/>
    <w:uiPriority w:val="44"/>
    <w:qFormat/>
    <w:rsid w:val="00AD2ADF"/>
    <w:rPr>
      <w:rFonts w:eastAsia="Arial" w:cs="Arial"/>
      <w:b/>
      <w:bCs/>
      <w:szCs w:val="19"/>
      <w:lang w:eastAsia="en-GB"/>
    </w:rPr>
  </w:style>
  <w:style w:type="character" w:styleId="CommentReference">
    <w:name w:val="annotation reference"/>
    <w:uiPriority w:val="99"/>
    <w:rsid w:val="00AD2ADF"/>
    <w:rPr>
      <w:sz w:val="16"/>
      <w:szCs w:val="16"/>
    </w:rPr>
  </w:style>
  <w:style w:type="paragraph" w:styleId="CommentSubject">
    <w:name w:val="annotation subject"/>
    <w:basedOn w:val="CommentText"/>
    <w:next w:val="CommentText"/>
    <w:link w:val="CommentSubjectChar"/>
    <w:uiPriority w:val="99"/>
    <w:semiHidden/>
    <w:unhideWhenUsed/>
    <w:rsid w:val="00AD2ADF"/>
    <w:pPr>
      <w:spacing w:line="240" w:lineRule="auto"/>
    </w:pPr>
    <w:rPr>
      <w:b/>
      <w:bCs/>
    </w:rPr>
  </w:style>
  <w:style w:type="character" w:customStyle="1" w:styleId="CommentSubjectChar">
    <w:name w:val="Comment Subject Char"/>
    <w:basedOn w:val="CommentTextChar"/>
    <w:link w:val="CommentSubject"/>
    <w:uiPriority w:val="99"/>
    <w:semiHidden/>
    <w:rsid w:val="00AD2ADF"/>
    <w:rPr>
      <w:rFonts w:ascii="Verdana" w:eastAsia="Times New Roman" w:hAnsi="Verdana" w:cs="Times New Roman"/>
      <w:b/>
      <w:bCs/>
      <w:spacing w:val="6"/>
      <w:szCs w:val="20"/>
    </w:rPr>
  </w:style>
  <w:style w:type="character" w:styleId="FollowedHyperlink">
    <w:name w:val="FollowedHyperlink"/>
    <w:basedOn w:val="DefaultParagraphFont"/>
    <w:uiPriority w:val="99"/>
    <w:rsid w:val="00AD2ADF"/>
    <w:rPr>
      <w:color w:val="808080" w:themeColor="background1" w:themeShade="80"/>
      <w:u w:val="single"/>
    </w:rPr>
  </w:style>
  <w:style w:type="character" w:styleId="IntenseEmphasis">
    <w:name w:val="Intense Emphasis"/>
    <w:uiPriority w:val="21"/>
    <w:semiHidden/>
    <w:qFormat/>
    <w:rsid w:val="00AD2ADF"/>
    <w:rPr>
      <w:i/>
      <w:iCs/>
      <w:caps/>
      <w:spacing w:val="10"/>
      <w:sz w:val="20"/>
      <w:szCs w:val="20"/>
    </w:rPr>
  </w:style>
  <w:style w:type="character" w:customStyle="1" w:styleId="ListBulletChar">
    <w:name w:val="List Bullet Char"/>
    <w:link w:val="ListBullet"/>
    <w:rsid w:val="00AD2ADF"/>
    <w:rPr>
      <w:rFonts w:eastAsia="Times New Roman"/>
      <w:lang w:eastAsia="en-GB"/>
    </w:rPr>
  </w:style>
  <w:style w:type="paragraph" w:styleId="ListBullet3">
    <w:name w:val="List Bullet 3"/>
    <w:basedOn w:val="ListBullet2"/>
    <w:link w:val="ListBullet3Char"/>
    <w:uiPriority w:val="29"/>
    <w:qFormat/>
    <w:rsid w:val="00AD2ADF"/>
    <w:pPr>
      <w:numPr>
        <w:ilvl w:val="2"/>
      </w:numPr>
      <w:tabs>
        <w:tab w:val="left" w:pos="1418"/>
      </w:tabs>
      <w:ind w:left="1418"/>
    </w:pPr>
    <w:rPr>
      <w:noProof/>
    </w:rPr>
  </w:style>
  <w:style w:type="paragraph" w:styleId="ListContinue">
    <w:name w:val="List Continue"/>
    <w:basedOn w:val="BodyText"/>
    <w:uiPriority w:val="30"/>
    <w:qFormat/>
    <w:rsid w:val="00AD2ADF"/>
    <w:pPr>
      <w:spacing w:before="100" w:after="200"/>
      <w:ind w:left="567"/>
    </w:pPr>
  </w:style>
  <w:style w:type="paragraph" w:styleId="ListContinue2">
    <w:name w:val="List Continue 2"/>
    <w:basedOn w:val="BodyText"/>
    <w:uiPriority w:val="30"/>
    <w:qFormat/>
    <w:rsid w:val="00AD2ADF"/>
    <w:pPr>
      <w:spacing w:before="100" w:after="200"/>
      <w:ind w:left="992"/>
    </w:pPr>
  </w:style>
  <w:style w:type="paragraph" w:styleId="ListContinue3">
    <w:name w:val="List Continue 3"/>
    <w:basedOn w:val="BodyText"/>
    <w:uiPriority w:val="30"/>
    <w:rsid w:val="00AD2ADF"/>
    <w:pPr>
      <w:spacing w:before="100" w:after="100"/>
      <w:ind w:left="1418"/>
    </w:pPr>
  </w:style>
  <w:style w:type="paragraph" w:styleId="ListNumber">
    <w:name w:val="List Number"/>
    <w:basedOn w:val="BodyText"/>
    <w:link w:val="ListNumberChar"/>
    <w:uiPriority w:val="19"/>
    <w:qFormat/>
    <w:rsid w:val="00AD2ADF"/>
    <w:pPr>
      <w:numPr>
        <w:numId w:val="14"/>
      </w:numPr>
      <w:spacing w:before="100" w:after="200"/>
    </w:pPr>
  </w:style>
  <w:style w:type="character" w:customStyle="1" w:styleId="ListNumberChar">
    <w:name w:val="List Number Char"/>
    <w:link w:val="ListNumber"/>
    <w:uiPriority w:val="19"/>
    <w:rsid w:val="00AD2ADF"/>
    <w:rPr>
      <w:rFonts w:eastAsia="Times New Roman"/>
    </w:rPr>
  </w:style>
  <w:style w:type="paragraph" w:styleId="ListNumber2">
    <w:name w:val="List Number 2"/>
    <w:basedOn w:val="ListNumber"/>
    <w:link w:val="ListNumber2Char"/>
    <w:uiPriority w:val="19"/>
    <w:qFormat/>
    <w:rsid w:val="00AD2ADF"/>
    <w:pPr>
      <w:numPr>
        <w:ilvl w:val="1"/>
      </w:numPr>
    </w:pPr>
  </w:style>
  <w:style w:type="paragraph" w:styleId="ListNumber3">
    <w:name w:val="List Number 3"/>
    <w:basedOn w:val="ListNumber2"/>
    <w:link w:val="ListNumber3Char"/>
    <w:uiPriority w:val="19"/>
    <w:qFormat/>
    <w:rsid w:val="00AD2ADF"/>
    <w:pPr>
      <w:numPr>
        <w:ilvl w:val="2"/>
      </w:numPr>
      <w:ind w:left="1418" w:hanging="284"/>
    </w:pPr>
  </w:style>
  <w:style w:type="character" w:styleId="PageNumber">
    <w:name w:val="page number"/>
    <w:basedOn w:val="DefaultParagraphFont"/>
    <w:uiPriority w:val="58"/>
    <w:rsid w:val="00AD2ADF"/>
    <w:rPr>
      <w:sz w:val="16"/>
    </w:rPr>
  </w:style>
  <w:style w:type="paragraph" w:styleId="Quote">
    <w:name w:val="Quote"/>
    <w:aliases w:val="Facilitator information"/>
    <w:basedOn w:val="BodyText"/>
    <w:link w:val="QuoteChar"/>
    <w:uiPriority w:val="59"/>
    <w:qFormat/>
    <w:rsid w:val="00AD2ADF"/>
    <w:pPr>
      <w:ind w:left="567" w:right="567"/>
    </w:pPr>
    <w:rPr>
      <w:i/>
      <w:lang w:val="en-GB"/>
    </w:rPr>
  </w:style>
  <w:style w:type="character" w:customStyle="1" w:styleId="QuoteChar">
    <w:name w:val="Quote Char"/>
    <w:aliases w:val="Facilitator information Char"/>
    <w:basedOn w:val="DefaultParagraphFont"/>
    <w:link w:val="Quote"/>
    <w:uiPriority w:val="59"/>
    <w:rsid w:val="00AD2ADF"/>
    <w:rPr>
      <w:rFonts w:ascii="Open Sans" w:eastAsia="Times New Roman" w:hAnsi="Open Sans" w:cs="Times New Roman"/>
      <w:i/>
      <w:color w:val="262626" w:themeColor="text1" w:themeTint="D9"/>
      <w:spacing w:val="4"/>
      <w:sz w:val="20"/>
      <w:szCs w:val="24"/>
      <w:lang w:val="en-GB"/>
    </w:rPr>
  </w:style>
  <w:style w:type="paragraph" w:styleId="Subtitle">
    <w:name w:val="Subtitle"/>
    <w:basedOn w:val="Normal"/>
    <w:link w:val="SubtitleChar"/>
    <w:uiPriority w:val="99"/>
    <w:qFormat/>
    <w:rsid w:val="00AD2ADF"/>
    <w:pPr>
      <w:spacing w:after="440"/>
      <w:jc w:val="right"/>
    </w:pPr>
    <w:rPr>
      <w:rFonts w:asciiTheme="majorHAnsi" w:hAnsiTheme="majorHAnsi"/>
      <w:b/>
      <w:color w:val="FFFFFF" w:themeColor="background1"/>
      <w:sz w:val="44"/>
      <w:szCs w:val="44"/>
    </w:rPr>
  </w:style>
  <w:style w:type="character" w:customStyle="1" w:styleId="SubtitleChar">
    <w:name w:val="Subtitle Char"/>
    <w:basedOn w:val="DefaultParagraphFont"/>
    <w:link w:val="Subtitle"/>
    <w:uiPriority w:val="99"/>
    <w:rsid w:val="00AD2ADF"/>
    <w:rPr>
      <w:rFonts w:asciiTheme="majorHAnsi" w:eastAsia="Times New Roman" w:hAnsiTheme="majorHAnsi" w:cs="Times New Roman"/>
      <w:b/>
      <w:color w:val="FFFFFF" w:themeColor="background1"/>
      <w:sz w:val="44"/>
      <w:szCs w:val="44"/>
    </w:rPr>
  </w:style>
  <w:style w:type="table" w:customStyle="1" w:styleId="TableGridLight1">
    <w:name w:val="Table Grid Light1"/>
    <w:basedOn w:val="TableNormal"/>
    <w:uiPriority w:val="40"/>
    <w:rsid w:val="003B0671"/>
    <w:pPr>
      <w:spacing w:after="0"/>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Text">
    <w:name w:val="Table Header Text"/>
    <w:basedOn w:val="BodyText"/>
    <w:link w:val="TableHeaderTextChar"/>
    <w:uiPriority w:val="10"/>
    <w:qFormat/>
    <w:rsid w:val="003B0671"/>
    <w:pPr>
      <w:spacing w:after="0" w:line="160" w:lineRule="atLeast"/>
    </w:pPr>
    <w:rPr>
      <w:b/>
      <w:color w:val="FFFFFF" w:themeColor="background1"/>
      <w:szCs w:val="20"/>
      <w:lang w:eastAsia="en-NZ"/>
    </w:rPr>
  </w:style>
  <w:style w:type="character" w:customStyle="1" w:styleId="TableHeaderTextChar">
    <w:name w:val="Table Header Text Char"/>
    <w:basedOn w:val="BodyTextChar"/>
    <w:link w:val="TableHeaderText"/>
    <w:uiPriority w:val="10"/>
    <w:rsid w:val="003B0671"/>
    <w:rPr>
      <w:rFonts w:ascii="Open Sans" w:eastAsia="Times New Roman" w:hAnsi="Open Sans" w:cs="Times New Roman"/>
      <w:b/>
      <w:color w:val="FFFFFF" w:themeColor="background1"/>
      <w:spacing w:val="4"/>
      <w:sz w:val="20"/>
      <w:szCs w:val="20"/>
      <w:lang w:eastAsia="en-NZ"/>
    </w:rPr>
  </w:style>
  <w:style w:type="paragraph" w:styleId="TOC1">
    <w:name w:val="toc 1"/>
    <w:basedOn w:val="BodyText"/>
    <w:autoRedefine/>
    <w:uiPriority w:val="39"/>
    <w:unhideWhenUsed/>
    <w:rsid w:val="007A60D4"/>
    <w:pPr>
      <w:tabs>
        <w:tab w:val="left" w:pos="426"/>
        <w:tab w:val="right" w:leader="dot" w:pos="8931"/>
      </w:tabs>
    </w:pPr>
    <w:rPr>
      <w:rFonts w:eastAsiaTheme="minorEastAsia" w:cstheme="minorBidi"/>
      <w:b/>
      <w:noProof/>
      <w:sz w:val="28"/>
      <w:lang w:eastAsia="en-NZ"/>
    </w:rPr>
  </w:style>
  <w:style w:type="paragraph" w:styleId="TOC2">
    <w:name w:val="toc 2"/>
    <w:basedOn w:val="TOC1"/>
    <w:autoRedefine/>
    <w:uiPriority w:val="39"/>
    <w:unhideWhenUsed/>
    <w:rsid w:val="00AD2ADF"/>
    <w:pPr>
      <w:tabs>
        <w:tab w:val="clear" w:pos="426"/>
      </w:tabs>
      <w:spacing w:line="300" w:lineRule="atLeast"/>
      <w:ind w:left="284"/>
      <w:contextualSpacing/>
    </w:pPr>
    <w:rPr>
      <w:b w:val="0"/>
      <w:sz w:val="22"/>
    </w:rPr>
  </w:style>
  <w:style w:type="paragraph" w:styleId="TOC3">
    <w:name w:val="toc 3"/>
    <w:basedOn w:val="TOC2"/>
    <w:next w:val="BodyText"/>
    <w:autoRedefine/>
    <w:uiPriority w:val="39"/>
    <w:unhideWhenUsed/>
    <w:rsid w:val="00AD2ADF"/>
    <w:pPr>
      <w:ind w:left="567"/>
    </w:pPr>
  </w:style>
  <w:style w:type="paragraph" w:styleId="TOC4">
    <w:name w:val="toc 4"/>
    <w:basedOn w:val="Normal"/>
    <w:next w:val="Normal"/>
    <w:autoRedefine/>
    <w:uiPriority w:val="39"/>
    <w:rsid w:val="00AD2ADF"/>
    <w:pPr>
      <w:spacing w:after="100" w:line="259" w:lineRule="auto"/>
      <w:ind w:left="660"/>
    </w:pPr>
    <w:rPr>
      <w:rFonts w:asciiTheme="minorHAnsi" w:eastAsiaTheme="minorEastAsia" w:hAnsiTheme="minorHAnsi" w:cstheme="minorBidi"/>
      <w:szCs w:val="22"/>
      <w:lang w:eastAsia="en-NZ"/>
    </w:rPr>
  </w:style>
  <w:style w:type="paragraph" w:styleId="TOC5">
    <w:name w:val="toc 5"/>
    <w:basedOn w:val="Normal"/>
    <w:next w:val="Normal"/>
    <w:autoRedefine/>
    <w:uiPriority w:val="39"/>
    <w:rsid w:val="00AD2ADF"/>
    <w:pPr>
      <w:spacing w:after="100" w:line="259" w:lineRule="auto"/>
      <w:ind w:left="880"/>
    </w:pPr>
    <w:rPr>
      <w:rFonts w:asciiTheme="minorHAnsi" w:eastAsiaTheme="minorEastAsia" w:hAnsiTheme="minorHAnsi" w:cstheme="minorBidi"/>
      <w:szCs w:val="22"/>
      <w:lang w:eastAsia="en-NZ"/>
    </w:rPr>
  </w:style>
  <w:style w:type="paragraph" w:styleId="TOC6">
    <w:name w:val="toc 6"/>
    <w:basedOn w:val="Normal"/>
    <w:next w:val="Normal"/>
    <w:autoRedefine/>
    <w:uiPriority w:val="39"/>
    <w:rsid w:val="00AD2ADF"/>
    <w:pPr>
      <w:spacing w:after="100" w:line="259" w:lineRule="auto"/>
      <w:ind w:left="1100"/>
    </w:pPr>
    <w:rPr>
      <w:rFonts w:asciiTheme="minorHAnsi" w:eastAsiaTheme="minorEastAsia" w:hAnsiTheme="minorHAnsi" w:cstheme="minorBidi"/>
      <w:szCs w:val="22"/>
      <w:lang w:eastAsia="en-NZ"/>
    </w:rPr>
  </w:style>
  <w:style w:type="paragraph" w:styleId="TOC7">
    <w:name w:val="toc 7"/>
    <w:basedOn w:val="Normal"/>
    <w:next w:val="Normal"/>
    <w:autoRedefine/>
    <w:uiPriority w:val="39"/>
    <w:rsid w:val="00AD2ADF"/>
    <w:pPr>
      <w:spacing w:after="100" w:line="259" w:lineRule="auto"/>
      <w:ind w:left="1320"/>
    </w:pPr>
    <w:rPr>
      <w:rFonts w:asciiTheme="minorHAnsi" w:eastAsiaTheme="minorEastAsia" w:hAnsiTheme="minorHAnsi" w:cstheme="minorBidi"/>
      <w:szCs w:val="22"/>
      <w:lang w:eastAsia="en-NZ"/>
    </w:rPr>
  </w:style>
  <w:style w:type="paragraph" w:styleId="TOC8">
    <w:name w:val="toc 8"/>
    <w:basedOn w:val="Normal"/>
    <w:next w:val="Normal"/>
    <w:autoRedefine/>
    <w:uiPriority w:val="39"/>
    <w:rsid w:val="00AD2ADF"/>
    <w:pPr>
      <w:spacing w:after="100" w:line="259" w:lineRule="auto"/>
      <w:ind w:left="1540"/>
    </w:pPr>
    <w:rPr>
      <w:rFonts w:asciiTheme="minorHAnsi" w:eastAsiaTheme="minorEastAsia" w:hAnsiTheme="minorHAnsi" w:cstheme="minorBidi"/>
      <w:szCs w:val="22"/>
      <w:lang w:eastAsia="en-NZ"/>
    </w:rPr>
  </w:style>
  <w:style w:type="paragraph" w:styleId="TOC9">
    <w:name w:val="toc 9"/>
    <w:basedOn w:val="Normal"/>
    <w:next w:val="Normal"/>
    <w:autoRedefine/>
    <w:uiPriority w:val="39"/>
    <w:rsid w:val="00AD2ADF"/>
    <w:pPr>
      <w:spacing w:after="100" w:line="259" w:lineRule="auto"/>
      <w:ind w:left="1760"/>
    </w:pPr>
    <w:rPr>
      <w:rFonts w:asciiTheme="minorHAnsi" w:eastAsiaTheme="minorEastAsia" w:hAnsiTheme="minorHAnsi" w:cstheme="minorBidi"/>
      <w:szCs w:val="22"/>
      <w:lang w:eastAsia="en-NZ"/>
    </w:rPr>
  </w:style>
  <w:style w:type="paragraph" w:styleId="TOCHeading">
    <w:name w:val="TOC Heading"/>
    <w:basedOn w:val="Heading1"/>
    <w:next w:val="BodyText"/>
    <w:uiPriority w:val="39"/>
    <w:qFormat/>
    <w:rsid w:val="00AD2ADF"/>
    <w:pPr>
      <w:keepNext/>
      <w:keepLines/>
      <w:spacing w:line="240" w:lineRule="atLeast"/>
      <w:outlineLvl w:val="9"/>
    </w:pPr>
    <w:rPr>
      <w:rFonts w:eastAsiaTheme="majorEastAsia" w:cstheme="majorBidi"/>
      <w:bCs/>
      <w:szCs w:val="28"/>
      <w:lang w:val="en-US" w:eastAsia="ja-JP"/>
    </w:rPr>
  </w:style>
  <w:style w:type="paragraph" w:customStyle="1" w:styleId="TableSubheadingText">
    <w:name w:val="Table Subheading Text"/>
    <w:basedOn w:val="TableHeaderText"/>
    <w:link w:val="TableSubheadingTextChar"/>
    <w:uiPriority w:val="11"/>
    <w:qFormat/>
    <w:rsid w:val="003B0671"/>
    <w:rPr>
      <w:noProof/>
      <w:color w:val="262626" w:themeColor="text1" w:themeTint="D9"/>
    </w:rPr>
  </w:style>
  <w:style w:type="paragraph" w:customStyle="1" w:styleId="TableText">
    <w:name w:val="Table Text"/>
    <w:basedOn w:val="BodyText"/>
    <w:link w:val="TableTextChar"/>
    <w:uiPriority w:val="12"/>
    <w:qFormat/>
    <w:rsid w:val="00AD2ADF"/>
    <w:pPr>
      <w:spacing w:after="0" w:line="160" w:lineRule="atLeast"/>
    </w:pPr>
    <w:rPr>
      <w:lang w:eastAsia="en-NZ"/>
    </w:rPr>
  </w:style>
  <w:style w:type="character" w:customStyle="1" w:styleId="TableSubheadingTextChar">
    <w:name w:val="Table Subheading Text Char"/>
    <w:basedOn w:val="TableHeaderTextChar"/>
    <w:link w:val="TableSubheadingText"/>
    <w:uiPriority w:val="11"/>
    <w:rsid w:val="003B0671"/>
    <w:rPr>
      <w:rFonts w:ascii="Open Sans" w:eastAsia="Times New Roman" w:hAnsi="Open Sans" w:cs="Times New Roman"/>
      <w:b/>
      <w:noProof/>
      <w:color w:val="262626" w:themeColor="text1" w:themeTint="D9"/>
      <w:spacing w:val="4"/>
      <w:sz w:val="20"/>
      <w:szCs w:val="20"/>
      <w:lang w:eastAsia="en-NZ"/>
    </w:rPr>
  </w:style>
  <w:style w:type="paragraph" w:customStyle="1" w:styleId="Shortbulletedlist1">
    <w:name w:val="Short bulleted list 1"/>
    <w:basedOn w:val="BodyText"/>
    <w:link w:val="Shortbulletedlist1Char"/>
    <w:uiPriority w:val="10"/>
    <w:qFormat/>
    <w:rsid w:val="00593B2F"/>
    <w:pPr>
      <w:numPr>
        <w:numId w:val="5"/>
      </w:numPr>
      <w:spacing w:after="0"/>
    </w:pPr>
  </w:style>
  <w:style w:type="character" w:customStyle="1" w:styleId="TableTextChar">
    <w:name w:val="Table Text Char"/>
    <w:basedOn w:val="BodyTextChar"/>
    <w:link w:val="TableText"/>
    <w:uiPriority w:val="12"/>
    <w:rsid w:val="00AD2ADF"/>
    <w:rPr>
      <w:rFonts w:ascii="Open Sans" w:eastAsia="Times New Roman" w:hAnsi="Open Sans" w:cs="Times New Roman"/>
      <w:color w:val="262626" w:themeColor="text1" w:themeTint="D9"/>
      <w:spacing w:val="4"/>
      <w:sz w:val="20"/>
      <w:szCs w:val="24"/>
      <w:lang w:eastAsia="en-NZ"/>
    </w:rPr>
  </w:style>
  <w:style w:type="paragraph" w:customStyle="1" w:styleId="Shortnumberedlist1">
    <w:name w:val="Short numbered list 1"/>
    <w:basedOn w:val="BodyText"/>
    <w:link w:val="Shortnumberedlist1Char"/>
    <w:uiPriority w:val="10"/>
    <w:qFormat/>
    <w:rsid w:val="003B0671"/>
    <w:pPr>
      <w:numPr>
        <w:numId w:val="13"/>
      </w:numPr>
      <w:spacing w:after="0"/>
    </w:pPr>
  </w:style>
  <w:style w:type="character" w:customStyle="1" w:styleId="Shortbulletedlist1Char">
    <w:name w:val="Short bulleted list 1 Char"/>
    <w:basedOn w:val="BodyTextChar"/>
    <w:link w:val="Shortbulletedlist1"/>
    <w:uiPriority w:val="10"/>
    <w:rsid w:val="00593B2F"/>
    <w:rPr>
      <w:rFonts w:ascii="Open Sans" w:eastAsia="Times New Roman" w:hAnsi="Open Sans" w:cs="Times New Roman"/>
      <w:color w:val="262626" w:themeColor="text1" w:themeTint="D9"/>
      <w:spacing w:val="4"/>
      <w:sz w:val="20"/>
      <w:szCs w:val="24"/>
    </w:rPr>
  </w:style>
  <w:style w:type="paragraph" w:customStyle="1" w:styleId="Shortbulletedlist2">
    <w:name w:val="Short bulleted list 2"/>
    <w:basedOn w:val="ListBullet2"/>
    <w:link w:val="Shortbulletedlist2Char"/>
    <w:uiPriority w:val="10"/>
    <w:qFormat/>
    <w:rsid w:val="00593B2F"/>
    <w:pPr>
      <w:numPr>
        <w:numId w:val="12"/>
      </w:numPr>
      <w:tabs>
        <w:tab w:val="clear" w:pos="992"/>
        <w:tab w:val="left" w:pos="851"/>
      </w:tabs>
      <w:spacing w:before="0" w:after="0"/>
      <w:ind w:left="851" w:hanging="284"/>
    </w:pPr>
  </w:style>
  <w:style w:type="character" w:customStyle="1" w:styleId="Shortnumberedlist1Char">
    <w:name w:val="Short numbered list 1 Char"/>
    <w:basedOn w:val="BodyTextChar"/>
    <w:link w:val="Shortnumberedlist1"/>
    <w:uiPriority w:val="10"/>
    <w:rsid w:val="003B0671"/>
    <w:rPr>
      <w:rFonts w:ascii="Open Sans" w:eastAsia="Times New Roman" w:hAnsi="Open Sans" w:cs="Times New Roman"/>
      <w:color w:val="262626" w:themeColor="text1" w:themeTint="D9"/>
      <w:spacing w:val="4"/>
      <w:sz w:val="20"/>
      <w:szCs w:val="24"/>
    </w:rPr>
  </w:style>
  <w:style w:type="paragraph" w:customStyle="1" w:styleId="Shortnumberedlist2">
    <w:name w:val="Short numbered list 2"/>
    <w:basedOn w:val="ListNumber2"/>
    <w:link w:val="Shortnumberedlist2Char"/>
    <w:uiPriority w:val="10"/>
    <w:qFormat/>
    <w:rsid w:val="003B0671"/>
    <w:pPr>
      <w:spacing w:before="0" w:after="0"/>
    </w:pPr>
  </w:style>
  <w:style w:type="character" w:customStyle="1" w:styleId="ListBullet2Char">
    <w:name w:val="List Bullet 2 Char"/>
    <w:basedOn w:val="ListBulletChar"/>
    <w:link w:val="ListBullet2"/>
    <w:uiPriority w:val="29"/>
    <w:rsid w:val="003B0671"/>
    <w:rPr>
      <w:rFonts w:eastAsia="Times New Roman"/>
      <w:lang w:eastAsia="en-GB"/>
    </w:rPr>
  </w:style>
  <w:style w:type="character" w:customStyle="1" w:styleId="Shortbulletedlist2Char">
    <w:name w:val="Short bulleted list 2 Char"/>
    <w:basedOn w:val="ListBullet2Char"/>
    <w:link w:val="Shortbulletedlist2"/>
    <w:uiPriority w:val="10"/>
    <w:rsid w:val="00593B2F"/>
    <w:rPr>
      <w:rFonts w:eastAsia="Times New Roman"/>
      <w:lang w:eastAsia="en-GB"/>
    </w:rPr>
  </w:style>
  <w:style w:type="paragraph" w:customStyle="1" w:styleId="Shortnumberedlist3">
    <w:name w:val="Short numbered list 3"/>
    <w:basedOn w:val="ListNumber3"/>
    <w:link w:val="Shortnumberedlist3Char"/>
    <w:uiPriority w:val="10"/>
    <w:qFormat/>
    <w:rsid w:val="003B0671"/>
    <w:pPr>
      <w:spacing w:before="0" w:after="0"/>
    </w:pPr>
  </w:style>
  <w:style w:type="character" w:customStyle="1" w:styleId="ListNumber2Char">
    <w:name w:val="List Number 2 Char"/>
    <w:basedOn w:val="ListNumberChar"/>
    <w:link w:val="ListNumber2"/>
    <w:uiPriority w:val="19"/>
    <w:rsid w:val="003B0671"/>
    <w:rPr>
      <w:rFonts w:eastAsia="Times New Roman"/>
    </w:rPr>
  </w:style>
  <w:style w:type="character" w:customStyle="1" w:styleId="Shortnumberedlist2Char">
    <w:name w:val="Short numbered list 2 Char"/>
    <w:basedOn w:val="ListNumber2Char"/>
    <w:link w:val="Shortnumberedlist2"/>
    <w:uiPriority w:val="10"/>
    <w:rsid w:val="003B0671"/>
    <w:rPr>
      <w:rFonts w:eastAsia="Times New Roman"/>
    </w:rPr>
  </w:style>
  <w:style w:type="paragraph" w:customStyle="1" w:styleId="Shortbulletedlist3">
    <w:name w:val="Short bulleted list 3"/>
    <w:basedOn w:val="Shortbulletedlist1"/>
    <w:link w:val="Shortbulletedlist3Char"/>
    <w:uiPriority w:val="10"/>
    <w:qFormat/>
    <w:rsid w:val="00593B2F"/>
    <w:rPr>
      <w:i/>
    </w:rPr>
  </w:style>
  <w:style w:type="character" w:customStyle="1" w:styleId="ListNumber3Char">
    <w:name w:val="List Number 3 Char"/>
    <w:basedOn w:val="ListNumber2Char"/>
    <w:link w:val="ListNumber3"/>
    <w:uiPriority w:val="19"/>
    <w:rsid w:val="003B0671"/>
    <w:rPr>
      <w:rFonts w:eastAsia="Times New Roman"/>
    </w:rPr>
  </w:style>
  <w:style w:type="character" w:customStyle="1" w:styleId="Shortnumberedlist3Char">
    <w:name w:val="Short numbered list 3 Char"/>
    <w:basedOn w:val="ListNumber3Char"/>
    <w:link w:val="Shortnumberedlist3"/>
    <w:uiPriority w:val="10"/>
    <w:rsid w:val="003B0671"/>
    <w:rPr>
      <w:rFonts w:eastAsia="Times New Roman"/>
    </w:rPr>
  </w:style>
  <w:style w:type="character" w:customStyle="1" w:styleId="ListBullet3Char">
    <w:name w:val="List Bullet 3 Char"/>
    <w:basedOn w:val="ListBullet2Char"/>
    <w:link w:val="ListBullet3"/>
    <w:uiPriority w:val="29"/>
    <w:rsid w:val="003B0671"/>
    <w:rPr>
      <w:rFonts w:eastAsia="Times New Roman"/>
      <w:noProof/>
      <w:lang w:eastAsia="en-GB"/>
    </w:rPr>
  </w:style>
  <w:style w:type="character" w:customStyle="1" w:styleId="Shortbulletedlist3Char">
    <w:name w:val="Short bulleted list 3 Char"/>
    <w:basedOn w:val="ListBullet3Char"/>
    <w:link w:val="Shortbulletedlist3"/>
    <w:uiPriority w:val="10"/>
    <w:rsid w:val="00593B2F"/>
    <w:rPr>
      <w:rFonts w:eastAsia="Times New Roman"/>
      <w:i/>
      <w:noProof/>
      <w:lang w:eastAsia="en-GB"/>
    </w:rPr>
  </w:style>
  <w:style w:type="table" w:customStyle="1" w:styleId="GridTable4-Accent11">
    <w:name w:val="Grid Table 4 - Accent 11"/>
    <w:uiPriority w:val="99"/>
    <w:rsid w:val="002E6BDD"/>
    <w:pPr>
      <w:spacing w:after="0"/>
    </w:pPr>
    <w:rPr>
      <w:rFonts w:ascii="Calibri" w:eastAsia="Calibri" w:hAnsi="Calibri"/>
      <w:szCs w:val="20"/>
      <w:lang w:eastAsia="en-NZ"/>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GridTable1Light-Accent11">
    <w:name w:val="Grid Table 1 Light - Accent 11"/>
    <w:uiPriority w:val="99"/>
    <w:rsid w:val="002E6BDD"/>
    <w:pPr>
      <w:spacing w:after="0"/>
    </w:pPr>
    <w:rPr>
      <w:rFonts w:ascii="Calibri" w:eastAsia="Calibri" w:hAnsi="Calibri"/>
      <w:szCs w:val="20"/>
      <w:lang w:eastAsia="en-NZ"/>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GridTable2-Accent11">
    <w:name w:val="Grid Table 2 - Accent 11"/>
    <w:uiPriority w:val="99"/>
    <w:rsid w:val="002E6BDD"/>
    <w:pPr>
      <w:spacing w:after="0"/>
    </w:pPr>
    <w:rPr>
      <w:rFonts w:ascii="Calibri" w:eastAsia="Calibri" w:hAnsi="Calibri"/>
      <w:szCs w:val="20"/>
      <w:lang w:eastAsia="en-NZ"/>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customStyle="1" w:styleId="Victoria">
    <w:name w:val="Victoria"/>
    <w:uiPriority w:val="99"/>
    <w:rsid w:val="002E6BDD"/>
    <w:pPr>
      <w:spacing w:after="0"/>
    </w:pPr>
    <w:rPr>
      <w:rFonts w:ascii="Arial" w:eastAsia="Calibri" w:hAnsi="Arial"/>
      <w:szCs w:val="20"/>
      <w:lang w:eastAsia="en-NZ"/>
    </w:rPr>
    <w:tblPr>
      <w:tblInd w:w="0" w:type="dxa"/>
      <w:tblBorders>
        <w:top w:val="single" w:sz="12" w:space="0" w:color="4F6228"/>
        <w:left w:val="single" w:sz="12" w:space="0" w:color="4F6228"/>
        <w:bottom w:val="single" w:sz="12" w:space="0" w:color="4F6228"/>
        <w:right w:val="single" w:sz="12" w:space="0" w:color="4F6228"/>
      </w:tblBorders>
      <w:tblCellMar>
        <w:top w:w="0" w:type="dxa"/>
        <w:left w:w="108" w:type="dxa"/>
        <w:bottom w:w="0" w:type="dxa"/>
        <w:right w:w="108" w:type="dxa"/>
      </w:tblCellMar>
    </w:tblPr>
  </w:style>
  <w:style w:type="paragraph" w:styleId="List2">
    <w:name w:val="List 2"/>
    <w:basedOn w:val="Normal"/>
    <w:uiPriority w:val="99"/>
    <w:rsid w:val="002E6BDD"/>
    <w:pPr>
      <w:spacing w:line="276" w:lineRule="auto"/>
      <w:ind w:left="566" w:hanging="283"/>
      <w:contextualSpacing/>
    </w:pPr>
    <w:rPr>
      <w:rFonts w:ascii="Calibri" w:eastAsia="MS Mincho" w:hAnsi="Calibri"/>
    </w:rPr>
  </w:style>
  <w:style w:type="paragraph" w:styleId="List3">
    <w:name w:val="List 3"/>
    <w:basedOn w:val="Normal"/>
    <w:uiPriority w:val="99"/>
    <w:rsid w:val="002E6BDD"/>
    <w:pPr>
      <w:spacing w:line="276" w:lineRule="auto"/>
      <w:ind w:left="849" w:hanging="283"/>
      <w:contextualSpacing/>
    </w:pPr>
    <w:rPr>
      <w:rFonts w:ascii="Calibri" w:eastAsia="MS Mincho" w:hAnsi="Calibri"/>
    </w:rPr>
  </w:style>
  <w:style w:type="paragraph" w:customStyle="1" w:styleId="BodyText1">
    <w:name w:val="Body Text1"/>
    <w:uiPriority w:val="99"/>
    <w:rsid w:val="002E6BDD"/>
    <w:pPr>
      <w:autoSpaceDE w:val="0"/>
      <w:autoSpaceDN w:val="0"/>
      <w:adjustRightInd w:val="0"/>
      <w:spacing w:after="113"/>
    </w:pPr>
    <w:rPr>
      <w:rFonts w:ascii="Arial" w:eastAsia="MS Mincho" w:hAnsi="Arial" w:cs="Arial"/>
      <w:color w:val="000000"/>
      <w:szCs w:val="20"/>
      <w:lang w:val="en-US"/>
    </w:rPr>
  </w:style>
  <w:style w:type="paragraph" w:styleId="BodyText2">
    <w:name w:val="Body Text 2"/>
    <w:basedOn w:val="Normal"/>
    <w:link w:val="BodyText2Char"/>
    <w:uiPriority w:val="99"/>
    <w:rsid w:val="002E6BDD"/>
    <w:pPr>
      <w:widowControl w:val="0"/>
      <w:autoSpaceDE w:val="0"/>
      <w:autoSpaceDN w:val="0"/>
      <w:adjustRightInd w:val="0"/>
      <w:spacing w:line="480" w:lineRule="auto"/>
      <w:jc w:val="center"/>
    </w:pPr>
    <w:rPr>
      <w:rFonts w:ascii="Arial" w:eastAsia="MS Mincho" w:hAnsi="Arial"/>
      <w:szCs w:val="40"/>
    </w:rPr>
  </w:style>
  <w:style w:type="character" w:customStyle="1" w:styleId="BodyText2Char">
    <w:name w:val="Body Text 2 Char"/>
    <w:basedOn w:val="DefaultParagraphFont"/>
    <w:link w:val="BodyText2"/>
    <w:uiPriority w:val="99"/>
    <w:rsid w:val="002E6BDD"/>
    <w:rPr>
      <w:rFonts w:ascii="Arial" w:eastAsia="MS Mincho" w:hAnsi="Arial" w:cs="Times New Roman"/>
      <w:szCs w:val="40"/>
    </w:rPr>
  </w:style>
  <w:style w:type="paragraph" w:customStyle="1" w:styleId="BodyText20">
    <w:name w:val="Body Text2"/>
    <w:uiPriority w:val="99"/>
    <w:rsid w:val="002E6BDD"/>
    <w:pPr>
      <w:autoSpaceDE w:val="0"/>
      <w:autoSpaceDN w:val="0"/>
      <w:adjustRightInd w:val="0"/>
      <w:spacing w:after="113"/>
    </w:pPr>
    <w:rPr>
      <w:rFonts w:ascii="Arial" w:eastAsia="MS Mincho" w:hAnsi="Arial" w:cs="Arial"/>
      <w:color w:val="000000"/>
      <w:szCs w:val="20"/>
      <w:lang w:val="en-US"/>
    </w:rPr>
  </w:style>
  <w:style w:type="paragraph" w:styleId="z-TopofForm">
    <w:name w:val="HTML Top of Form"/>
    <w:basedOn w:val="Normal"/>
    <w:next w:val="Normal"/>
    <w:link w:val="z-TopofFormChar"/>
    <w:hidden/>
    <w:uiPriority w:val="99"/>
    <w:semiHidden/>
    <w:rsid w:val="002E6B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BDD"/>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rsid w:val="002E6B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BDD"/>
    <w:rPr>
      <w:rFonts w:ascii="Arial" w:eastAsia="Times New Roman" w:hAnsi="Arial" w:cs="Arial"/>
      <w:vanish/>
      <w:sz w:val="16"/>
      <w:szCs w:val="16"/>
      <w:lang w:eastAsia="en-NZ"/>
    </w:rPr>
  </w:style>
  <w:style w:type="paragraph" w:customStyle="1" w:styleId="TOC">
    <w:name w:val="TOC"/>
    <w:basedOn w:val="Normal"/>
    <w:next w:val="Normal"/>
    <w:uiPriority w:val="99"/>
    <w:rsid w:val="002E6BDD"/>
    <w:pPr>
      <w:tabs>
        <w:tab w:val="left" w:pos="227"/>
      </w:tabs>
      <w:autoSpaceDE w:val="0"/>
      <w:autoSpaceDN w:val="0"/>
      <w:adjustRightInd w:val="0"/>
      <w:spacing w:after="0"/>
      <w:ind w:left="227" w:hanging="227"/>
    </w:pPr>
    <w:rPr>
      <w:rFonts w:ascii="Arial" w:hAnsi="Arial" w:cs="Arial"/>
      <w:szCs w:val="20"/>
      <w:lang w:val="en-US"/>
    </w:rPr>
  </w:style>
  <w:style w:type="paragraph" w:customStyle="1" w:styleId="3CBD5A742C28424DA5172AD252E32316">
    <w:name w:val="3CBD5A742C28424DA5172AD252E32316"/>
    <w:uiPriority w:val="99"/>
    <w:rsid w:val="002E6BDD"/>
    <w:pPr>
      <w:spacing w:after="200" w:line="276" w:lineRule="auto"/>
    </w:pPr>
    <w:rPr>
      <w:rFonts w:ascii="Calibri" w:eastAsia="MS Mincho" w:hAnsi="Calibri"/>
      <w:lang w:val="en-US" w:eastAsia="ja-JP"/>
    </w:rPr>
  </w:style>
  <w:style w:type="paragraph" w:styleId="EndnoteText">
    <w:name w:val="endnote text"/>
    <w:basedOn w:val="Normal"/>
    <w:link w:val="EndnoteTextChar"/>
    <w:uiPriority w:val="99"/>
    <w:semiHidden/>
    <w:rsid w:val="002E6BDD"/>
    <w:pPr>
      <w:spacing w:after="0"/>
    </w:pPr>
    <w:rPr>
      <w:rFonts w:ascii="Calibri" w:eastAsia="MS Mincho" w:hAnsi="Calibri"/>
      <w:szCs w:val="20"/>
    </w:rPr>
  </w:style>
  <w:style w:type="character" w:customStyle="1" w:styleId="EndnoteTextChar">
    <w:name w:val="Endnote Text Char"/>
    <w:basedOn w:val="DefaultParagraphFont"/>
    <w:link w:val="EndnoteText"/>
    <w:uiPriority w:val="99"/>
    <w:semiHidden/>
    <w:rsid w:val="002E6BDD"/>
    <w:rPr>
      <w:rFonts w:ascii="Calibri" w:eastAsia="MS Mincho" w:hAnsi="Calibri" w:cs="Times New Roman"/>
      <w:sz w:val="20"/>
      <w:szCs w:val="20"/>
      <w:lang w:eastAsia="en-NZ"/>
    </w:rPr>
  </w:style>
  <w:style w:type="character" w:styleId="EndnoteReference">
    <w:name w:val="endnote reference"/>
    <w:uiPriority w:val="99"/>
    <w:semiHidden/>
    <w:rsid w:val="002E6BDD"/>
    <w:rPr>
      <w:rFonts w:cs="Times New Roman"/>
      <w:vertAlign w:val="superscript"/>
    </w:rPr>
  </w:style>
  <w:style w:type="paragraph" w:styleId="BodyTextIndent">
    <w:name w:val="Body Text Indent"/>
    <w:basedOn w:val="Normal"/>
    <w:link w:val="BodyTextIndentChar"/>
    <w:uiPriority w:val="99"/>
    <w:rsid w:val="002E6BDD"/>
    <w:pPr>
      <w:spacing w:line="276" w:lineRule="auto"/>
      <w:ind w:left="283"/>
    </w:pPr>
    <w:rPr>
      <w:rFonts w:ascii="Calibri" w:eastAsia="MS Mincho" w:hAnsi="Calibri"/>
    </w:rPr>
  </w:style>
  <w:style w:type="character" w:customStyle="1" w:styleId="BodyTextIndentChar">
    <w:name w:val="Body Text Indent Char"/>
    <w:basedOn w:val="DefaultParagraphFont"/>
    <w:link w:val="BodyTextIndent"/>
    <w:uiPriority w:val="99"/>
    <w:rsid w:val="002E6BDD"/>
    <w:rPr>
      <w:rFonts w:ascii="Calibri" w:eastAsia="MS Mincho" w:hAnsi="Calibri" w:cs="Times New Roman"/>
      <w:lang w:eastAsia="en-NZ"/>
    </w:rPr>
  </w:style>
  <w:style w:type="table" w:customStyle="1" w:styleId="TableGrid3">
    <w:name w:val="Table Grid3"/>
    <w:uiPriority w:val="99"/>
    <w:rsid w:val="002E6BDD"/>
    <w:pPr>
      <w:spacing w:after="0"/>
    </w:pPr>
    <w:rPr>
      <w:rFonts w:ascii="Calibri" w:eastAsia="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ingChar">
    <w:name w:val="DoC Heading Char"/>
    <w:link w:val="DoCHeading"/>
    <w:locked/>
    <w:rsid w:val="002E6BDD"/>
    <w:rPr>
      <w:b/>
      <w:sz w:val="24"/>
      <w:lang w:eastAsia="en-GB"/>
    </w:rPr>
  </w:style>
  <w:style w:type="paragraph" w:customStyle="1" w:styleId="DoCHeading">
    <w:name w:val="DoC Heading"/>
    <w:basedOn w:val="Normal"/>
    <w:next w:val="Normal"/>
    <w:link w:val="DoCHeadingChar"/>
    <w:rsid w:val="002E6BDD"/>
    <w:pPr>
      <w:keepLines/>
      <w:pageBreakBefore/>
      <w:spacing w:before="480"/>
    </w:pPr>
    <w:rPr>
      <w:b/>
      <w:sz w:val="24"/>
      <w:lang w:eastAsia="en-GB"/>
    </w:rPr>
  </w:style>
  <w:style w:type="table" w:customStyle="1" w:styleId="TableGrid4">
    <w:name w:val="Table Grid4"/>
    <w:uiPriority w:val="99"/>
    <w:rsid w:val="002E6BDD"/>
    <w:pPr>
      <w:spacing w:after="0"/>
    </w:pPr>
    <w:rPr>
      <w:rFonts w:ascii="Calibri" w:eastAsia="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E6BDD"/>
    <w:pPr>
      <w:spacing w:after="0"/>
    </w:pPr>
    <w:rPr>
      <w:rFonts w:ascii="Calibri" w:eastAsia="Calibri" w:hAnsi="Calibri"/>
      <w:color w:val="00000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lockLine">
    <w:name w:val="Block Line"/>
    <w:basedOn w:val="Normal"/>
    <w:next w:val="Normal"/>
    <w:uiPriority w:val="99"/>
    <w:rsid w:val="002E6BDD"/>
    <w:pPr>
      <w:pBdr>
        <w:top w:val="single" w:sz="6" w:space="1" w:color="auto"/>
        <w:between w:val="single" w:sz="6" w:space="1" w:color="auto"/>
      </w:pBdr>
      <w:spacing w:before="240" w:after="0"/>
      <w:ind w:left="1700"/>
    </w:pPr>
    <w:rPr>
      <w:rFonts w:ascii="Arial" w:hAnsi="Arial" w:cs="Arial"/>
      <w:iCs/>
      <w:sz w:val="24"/>
      <w:szCs w:val="20"/>
      <w:lang w:val="en-US"/>
    </w:rPr>
  </w:style>
  <w:style w:type="paragraph" w:customStyle="1" w:styleId="a">
    <w:name w:val="_"/>
    <w:basedOn w:val="Normal"/>
    <w:uiPriority w:val="99"/>
    <w:rsid w:val="002E6BDD"/>
    <w:pPr>
      <w:widowControl w:val="0"/>
      <w:spacing w:after="0"/>
    </w:pPr>
    <w:rPr>
      <w:rFonts w:ascii="Arial" w:hAnsi="Arial" w:cs="Arial"/>
      <w:iCs/>
      <w:sz w:val="24"/>
      <w:szCs w:val="20"/>
      <w:lang w:val="en-US"/>
    </w:rPr>
  </w:style>
  <w:style w:type="paragraph" w:customStyle="1" w:styleId="Bullets">
    <w:name w:val="Bullets"/>
    <w:basedOn w:val="Normal"/>
    <w:uiPriority w:val="99"/>
    <w:rsid w:val="002E6BDD"/>
    <w:pPr>
      <w:numPr>
        <w:numId w:val="7"/>
      </w:numPr>
      <w:tabs>
        <w:tab w:val="left" w:pos="1134"/>
      </w:tabs>
      <w:spacing w:before="240" w:after="0"/>
    </w:pPr>
    <w:rPr>
      <w:rFonts w:ascii="Arial" w:hAnsi="Arial"/>
      <w:sz w:val="24"/>
      <w:szCs w:val="20"/>
    </w:rPr>
  </w:style>
  <w:style w:type="character" w:customStyle="1" w:styleId="reference-text">
    <w:name w:val="reference-text"/>
    <w:uiPriority w:val="99"/>
    <w:rsid w:val="002E6BDD"/>
  </w:style>
  <w:style w:type="paragraph" w:customStyle="1" w:styleId="Para2">
    <w:name w:val="Para2"/>
    <w:basedOn w:val="Normal"/>
    <w:uiPriority w:val="99"/>
    <w:rsid w:val="002E6BDD"/>
    <w:pPr>
      <w:numPr>
        <w:ilvl w:val="2"/>
        <w:numId w:val="8"/>
      </w:numPr>
      <w:tabs>
        <w:tab w:val="left" w:pos="1418"/>
      </w:tabs>
      <w:spacing w:after="0"/>
    </w:pPr>
    <w:rPr>
      <w:rFonts w:ascii="Arial" w:hAnsi="Arial"/>
      <w:lang w:val="en-GB"/>
    </w:rPr>
  </w:style>
  <w:style w:type="paragraph" w:customStyle="1" w:styleId="TableBullet">
    <w:name w:val="Table Bullet"/>
    <w:basedOn w:val="Normal"/>
    <w:uiPriority w:val="99"/>
    <w:rsid w:val="002E6BDD"/>
    <w:pPr>
      <w:keepNext/>
      <w:numPr>
        <w:numId w:val="9"/>
      </w:numPr>
      <w:tabs>
        <w:tab w:val="left" w:pos="284"/>
      </w:tabs>
      <w:spacing w:before="40" w:after="40"/>
      <w:outlineLvl w:val="0"/>
    </w:pPr>
    <w:rPr>
      <w:rFonts w:ascii="Arial" w:hAnsi="Arial"/>
      <w:szCs w:val="20"/>
      <w:lang w:val="en-GB"/>
    </w:rPr>
  </w:style>
  <w:style w:type="paragraph" w:styleId="BodyTextIndent2">
    <w:name w:val="Body Text Indent 2"/>
    <w:basedOn w:val="Normal"/>
    <w:link w:val="BodyTextIndent2Char"/>
    <w:uiPriority w:val="99"/>
    <w:semiHidden/>
    <w:rsid w:val="002E6BDD"/>
    <w:pPr>
      <w:spacing w:line="480" w:lineRule="auto"/>
      <w:ind w:left="283"/>
    </w:pPr>
    <w:rPr>
      <w:rFonts w:ascii="Calibri" w:eastAsia="Calibri" w:hAnsi="Calibri"/>
      <w:lang w:val="en-AU" w:eastAsia="en-AU"/>
    </w:rPr>
  </w:style>
  <w:style w:type="character" w:customStyle="1" w:styleId="BodyTextIndent2Char">
    <w:name w:val="Body Text Indent 2 Char"/>
    <w:basedOn w:val="DefaultParagraphFont"/>
    <w:link w:val="BodyTextIndent2"/>
    <w:uiPriority w:val="99"/>
    <w:semiHidden/>
    <w:rsid w:val="002E6BDD"/>
    <w:rPr>
      <w:rFonts w:ascii="Calibri" w:eastAsia="Calibri" w:hAnsi="Calibri" w:cs="Times New Roman"/>
      <w:lang w:val="en-AU" w:eastAsia="en-AU"/>
    </w:rPr>
  </w:style>
  <w:style w:type="numbering" w:styleId="1ai">
    <w:name w:val="Outline List 1"/>
    <w:basedOn w:val="NoList"/>
    <w:uiPriority w:val="99"/>
    <w:semiHidden/>
    <w:unhideWhenUsed/>
    <w:rsid w:val="002E6BDD"/>
    <w:pPr>
      <w:numPr>
        <w:numId w:val="6"/>
      </w:numPr>
    </w:pPr>
  </w:style>
  <w:style w:type="character" w:styleId="SubtleEmphasis">
    <w:name w:val="Subtle Emphasis"/>
    <w:basedOn w:val="DefaultParagraphFont"/>
    <w:uiPriority w:val="19"/>
    <w:qFormat/>
    <w:rsid w:val="00C80D06"/>
    <w:rPr>
      <w:i/>
      <w:iCs/>
      <w:color w:val="404040" w:themeColor="text1" w:themeTint="BF"/>
    </w:rPr>
  </w:style>
  <w:style w:type="character" w:styleId="Strong">
    <w:name w:val="Strong"/>
    <w:basedOn w:val="DefaultParagraphFont"/>
    <w:uiPriority w:val="22"/>
    <w:qFormat/>
    <w:rsid w:val="00C80D06"/>
    <w:rPr>
      <w:b/>
      <w:bCs/>
    </w:rPr>
  </w:style>
  <w:style w:type="paragraph" w:styleId="IntenseQuote">
    <w:name w:val="Intense Quote"/>
    <w:basedOn w:val="Normal"/>
    <w:next w:val="Normal"/>
    <w:link w:val="IntenseQuoteChar"/>
    <w:uiPriority w:val="30"/>
    <w:rsid w:val="00C80D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0D06"/>
    <w:rPr>
      <w:rFonts w:eastAsiaTheme="minorEastAsia"/>
      <w:i/>
      <w:iCs/>
      <w:color w:val="4F81BD" w:themeColor="accent1"/>
      <w:lang w:eastAsia="en-NZ"/>
    </w:rPr>
  </w:style>
  <w:style w:type="character" w:styleId="SubtleReference">
    <w:name w:val="Subtle Reference"/>
    <w:basedOn w:val="DefaultParagraphFont"/>
    <w:uiPriority w:val="31"/>
    <w:qFormat/>
    <w:rsid w:val="00C80D06"/>
    <w:rPr>
      <w:smallCaps/>
      <w:color w:val="5A5A5A" w:themeColor="text1" w:themeTint="A5"/>
    </w:rPr>
  </w:style>
  <w:style w:type="character" w:styleId="IntenseReference">
    <w:name w:val="Intense Reference"/>
    <w:basedOn w:val="DefaultParagraphFont"/>
    <w:uiPriority w:val="32"/>
    <w:qFormat/>
    <w:rsid w:val="00C80D06"/>
    <w:rPr>
      <w:b/>
      <w:bCs/>
      <w:smallCaps/>
      <w:color w:val="4F81BD" w:themeColor="accent1"/>
      <w:spacing w:val="5"/>
    </w:rPr>
  </w:style>
  <w:style w:type="character" w:styleId="BookTitle">
    <w:name w:val="Book Title"/>
    <w:basedOn w:val="DefaultParagraphFont"/>
    <w:uiPriority w:val="33"/>
    <w:qFormat/>
    <w:rsid w:val="00C80D06"/>
    <w:rPr>
      <w:b/>
      <w:bCs/>
      <w:i/>
      <w:iCs/>
      <w:spacing w:val="5"/>
    </w:rPr>
  </w:style>
  <w:style w:type="paragraph" w:customStyle="1" w:styleId="Reference">
    <w:name w:val="Reference"/>
    <w:basedOn w:val="FootnoteText"/>
    <w:link w:val="ReferenceChar"/>
    <w:qFormat/>
    <w:rsid w:val="00D719E2"/>
    <w:rPr>
      <w:szCs w:val="18"/>
    </w:rPr>
  </w:style>
  <w:style w:type="character" w:customStyle="1" w:styleId="ReferenceChar">
    <w:name w:val="Reference Char"/>
    <w:basedOn w:val="FootnoteTextChar"/>
    <w:link w:val="Reference"/>
    <w:rsid w:val="00D719E2"/>
    <w:rPr>
      <w:rFonts w:ascii="Open Sans" w:eastAsia="Arial" w:hAnsi="Open Sans" w:cs="Arial"/>
      <w:spacing w:val="6"/>
      <w:w w:val="103"/>
      <w:sz w:val="16"/>
      <w:szCs w:val="18"/>
      <w:lang w:eastAsia="en-GB"/>
    </w:rPr>
  </w:style>
  <w:style w:type="table" w:customStyle="1" w:styleId="TableGridLight2">
    <w:name w:val="Table Grid Light2"/>
    <w:basedOn w:val="TableNormal"/>
    <w:uiPriority w:val="40"/>
    <w:rsid w:val="00AD2ADF"/>
    <w:pPr>
      <w:spacing w:after="0"/>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able">
    <w:name w:val="DoC Table"/>
    <w:basedOn w:val="Normal"/>
    <w:rsid w:val="009E13E7"/>
    <w:pPr>
      <w:keepLines/>
      <w:overflowPunct w:val="0"/>
      <w:autoSpaceDE w:val="0"/>
      <w:autoSpaceDN w:val="0"/>
      <w:adjustRightInd w:val="0"/>
      <w:spacing w:before="20" w:after="20"/>
      <w:textAlignment w:val="baseline"/>
    </w:pPr>
    <w:rPr>
      <w:rFonts w:ascii="Arial" w:eastAsia="Calibri" w:hAnsi="Arial"/>
      <w:szCs w:val="20"/>
    </w:rPr>
  </w:style>
  <w:style w:type="paragraph" w:customStyle="1" w:styleId="DoCBodybullet">
    <w:name w:val="DoC Body bullet"/>
    <w:basedOn w:val="Normal"/>
    <w:link w:val="DoCBodybulletChar"/>
    <w:rsid w:val="009E13E7"/>
    <w:pPr>
      <w:keepLines/>
      <w:tabs>
        <w:tab w:val="left" w:pos="357"/>
      </w:tabs>
      <w:overflowPunct w:val="0"/>
      <w:autoSpaceDE w:val="0"/>
      <w:autoSpaceDN w:val="0"/>
      <w:adjustRightInd w:val="0"/>
      <w:spacing w:before="20" w:after="20"/>
      <w:ind w:left="357" w:hanging="357"/>
      <w:textAlignment w:val="baseline"/>
    </w:pPr>
    <w:rPr>
      <w:rFonts w:ascii="Arial" w:eastAsia="Calibri" w:hAnsi="Arial"/>
      <w:szCs w:val="20"/>
    </w:rPr>
  </w:style>
  <w:style w:type="character" w:customStyle="1" w:styleId="DoCBodybulletChar">
    <w:name w:val="DoC Body bullet Char"/>
    <w:basedOn w:val="DefaultParagraphFont"/>
    <w:link w:val="DoCBodybullet"/>
    <w:rsid w:val="009E13E7"/>
    <w:rPr>
      <w:rFonts w:ascii="Arial" w:eastAsia="Calibri" w:hAnsi="Arial" w:cs="Times New Roman"/>
      <w:color w:val="262626" w:themeColor="text1" w:themeTint="D9"/>
      <w:sz w:val="20"/>
      <w:szCs w:val="20"/>
    </w:rPr>
  </w:style>
  <w:style w:type="paragraph" w:customStyle="1" w:styleId="Docarrow">
    <w:name w:val="Doc arrow"/>
    <w:basedOn w:val="Normal"/>
    <w:link w:val="DocarrowChar"/>
    <w:rsid w:val="009E13E7"/>
    <w:pPr>
      <w:keepLines/>
      <w:numPr>
        <w:numId w:val="10"/>
      </w:numPr>
      <w:spacing w:before="20" w:after="20"/>
    </w:pPr>
    <w:rPr>
      <w:rFonts w:ascii="Arial" w:eastAsia="Calibri" w:hAnsi="Arial" w:cs="Arial"/>
      <w:szCs w:val="22"/>
      <w:lang w:eastAsia="en-NZ"/>
    </w:rPr>
  </w:style>
  <w:style w:type="character" w:customStyle="1" w:styleId="DocarrowChar">
    <w:name w:val="Doc arrow Char"/>
    <w:basedOn w:val="DefaultParagraphFont"/>
    <w:link w:val="Docarrow"/>
    <w:rsid w:val="009E13E7"/>
    <w:rPr>
      <w:rFonts w:ascii="Arial" w:eastAsia="Calibri" w:hAnsi="Arial" w:cs="Arial"/>
      <w:szCs w:val="22"/>
      <w:lang w:eastAsia="en-NZ"/>
    </w:rPr>
  </w:style>
  <w:style w:type="paragraph" w:customStyle="1" w:styleId="DoCSubheading">
    <w:name w:val="DoC Subheading"/>
    <w:basedOn w:val="Normal"/>
    <w:link w:val="DoCSubheadingChar"/>
    <w:rsid w:val="009E13E7"/>
    <w:pPr>
      <w:keepLines/>
      <w:spacing w:before="20" w:after="160"/>
    </w:pPr>
    <w:rPr>
      <w:rFonts w:ascii="Arial" w:eastAsia="Calibri" w:hAnsi="Arial" w:cs="Arial"/>
      <w:b/>
      <w:bCs/>
      <w:szCs w:val="22"/>
      <w:lang w:eastAsia="en-NZ"/>
    </w:rPr>
  </w:style>
  <w:style w:type="character" w:customStyle="1" w:styleId="DoCSubheadingChar">
    <w:name w:val="DoC Subheading Char"/>
    <w:basedOn w:val="DefaultParagraphFont"/>
    <w:link w:val="DoCSubheading"/>
    <w:rsid w:val="009E13E7"/>
    <w:rPr>
      <w:rFonts w:ascii="Arial" w:eastAsia="Calibri" w:hAnsi="Arial" w:cs="Arial"/>
      <w:b/>
      <w:bCs/>
      <w:color w:val="262626" w:themeColor="text1" w:themeTint="D9"/>
      <w:sz w:val="20"/>
      <w:lang w:eastAsia="en-NZ"/>
    </w:rPr>
  </w:style>
  <w:style w:type="paragraph" w:customStyle="1" w:styleId="Bullet">
    <w:name w:val="Bullet"/>
    <w:basedOn w:val="Normal"/>
    <w:rsid w:val="009E13E7"/>
    <w:pPr>
      <w:keepLines/>
      <w:tabs>
        <w:tab w:val="num" w:pos="360"/>
      </w:tabs>
      <w:spacing w:before="60" w:after="60"/>
      <w:ind w:left="357" w:hanging="357"/>
    </w:pPr>
    <w:rPr>
      <w:rFonts w:ascii="Arial" w:eastAsia="Calibri" w:hAnsi="Arial" w:cstheme="minorHAnsi"/>
    </w:rPr>
  </w:style>
  <w:style w:type="character" w:customStyle="1" w:styleId="pronset">
    <w:name w:val="pronset"/>
    <w:basedOn w:val="DefaultParagraphFont"/>
    <w:rsid w:val="009E13E7"/>
  </w:style>
  <w:style w:type="character" w:customStyle="1" w:styleId="prondelim">
    <w:name w:val="prondelim"/>
    <w:basedOn w:val="DefaultParagraphFont"/>
    <w:rsid w:val="009E13E7"/>
  </w:style>
  <w:style w:type="character" w:customStyle="1" w:styleId="pron">
    <w:name w:val="pron"/>
    <w:basedOn w:val="DefaultParagraphFont"/>
    <w:rsid w:val="009E13E7"/>
  </w:style>
  <w:style w:type="character" w:customStyle="1" w:styleId="boldface">
    <w:name w:val="boldface"/>
    <w:basedOn w:val="DefaultParagraphFont"/>
    <w:rsid w:val="009E13E7"/>
  </w:style>
  <w:style w:type="character" w:customStyle="1" w:styleId="ital-inline">
    <w:name w:val="ital-inline"/>
    <w:basedOn w:val="DefaultParagraphFont"/>
    <w:rsid w:val="009E13E7"/>
  </w:style>
  <w:style w:type="character" w:customStyle="1" w:styleId="prontoggle">
    <w:name w:val="pron_toggle"/>
    <w:basedOn w:val="DefaultParagraphFont"/>
    <w:rsid w:val="009E13E7"/>
  </w:style>
  <w:style w:type="character" w:customStyle="1" w:styleId="pg">
    <w:name w:val="pg"/>
    <w:basedOn w:val="DefaultParagraphFont"/>
    <w:rsid w:val="009E13E7"/>
  </w:style>
  <w:style w:type="character" w:customStyle="1" w:styleId="secondary-bf">
    <w:name w:val="secondary-bf"/>
    <w:basedOn w:val="DefaultParagraphFont"/>
    <w:rsid w:val="009E13E7"/>
  </w:style>
  <w:style w:type="character" w:customStyle="1" w:styleId="rom-inline">
    <w:name w:val="rom-inline"/>
    <w:basedOn w:val="DefaultParagraphFont"/>
    <w:rsid w:val="009E13E7"/>
  </w:style>
  <w:style w:type="character" w:customStyle="1" w:styleId="dnindex">
    <w:name w:val="dnindex"/>
    <w:basedOn w:val="DefaultParagraphFont"/>
    <w:rsid w:val="009E13E7"/>
  </w:style>
  <w:style w:type="paragraph" w:customStyle="1" w:styleId="Heading1a">
    <w:name w:val="Heading 1a"/>
    <w:basedOn w:val="Heading1"/>
    <w:link w:val="Heading1aChar"/>
    <w:qFormat/>
    <w:rsid w:val="009E13E7"/>
    <w:pPr>
      <w:keepNext/>
    </w:pPr>
    <w:rPr>
      <w:rFonts w:eastAsia="Calibri" w:cs="Arial"/>
      <w:b/>
      <w:bCs/>
      <w:kern w:val="32"/>
      <w:lang w:eastAsia="en-NZ"/>
    </w:rPr>
  </w:style>
  <w:style w:type="character" w:customStyle="1" w:styleId="Heading1aChar">
    <w:name w:val="Heading 1a Char"/>
    <w:basedOn w:val="Heading1Char"/>
    <w:link w:val="Heading1a"/>
    <w:rsid w:val="009E13E7"/>
    <w:rPr>
      <w:rFonts w:ascii="Open Sans Extrabold" w:eastAsia="Calibri" w:hAnsi="Open Sans Extrabold" w:cs="Arial"/>
      <w:b/>
      <w:bCs/>
      <w:color w:val="262626" w:themeColor="text1" w:themeTint="D9"/>
      <w:kern w:val="32"/>
      <w:sz w:val="36"/>
      <w:szCs w:val="32"/>
      <w:lang w:eastAsia="en-NZ"/>
    </w:rPr>
  </w:style>
  <w:style w:type="paragraph" w:customStyle="1" w:styleId="DoCTopichead">
    <w:name w:val="DoC Topic head"/>
    <w:basedOn w:val="Normal"/>
    <w:rsid w:val="009E13E7"/>
    <w:pPr>
      <w:keepLines/>
      <w:tabs>
        <w:tab w:val="left" w:pos="357"/>
      </w:tabs>
      <w:spacing w:before="320" w:after="160"/>
    </w:pPr>
    <w:rPr>
      <w:rFonts w:ascii="Arial" w:hAnsi="Arial"/>
      <w:b/>
      <w:sz w:val="24"/>
      <w:lang w:eastAsia="en-GB"/>
    </w:rPr>
  </w:style>
  <w:style w:type="paragraph" w:customStyle="1" w:styleId="DoCArrow0">
    <w:name w:val="DoC Arrow"/>
    <w:basedOn w:val="DoCTopicBody"/>
    <w:link w:val="DoCArrowChar0"/>
    <w:rsid w:val="009E13E7"/>
    <w:pPr>
      <w:numPr>
        <w:numId w:val="11"/>
      </w:numPr>
      <w:spacing w:after="20"/>
    </w:pPr>
    <w:rPr>
      <w:rFonts w:ascii="Arial" w:hAnsi="Arial"/>
    </w:rPr>
  </w:style>
  <w:style w:type="character" w:customStyle="1" w:styleId="DoCArrowChar0">
    <w:name w:val="DoC Arrow Char"/>
    <w:basedOn w:val="DoCTopicBodyChar"/>
    <w:link w:val="DoCArrow0"/>
    <w:rsid w:val="009E13E7"/>
    <w:rPr>
      <w:rFonts w:ascii="Arial" w:hAnsi="Arial"/>
      <w:sz w:val="24"/>
      <w:lang w:eastAsia="en-GB"/>
    </w:rPr>
  </w:style>
  <w:style w:type="paragraph" w:styleId="PlainText">
    <w:name w:val="Plain Text"/>
    <w:basedOn w:val="Normal"/>
    <w:link w:val="PlainTextChar"/>
    <w:uiPriority w:val="99"/>
    <w:semiHidden/>
    <w:unhideWhenUsed/>
    <w:rsid w:val="009E13E7"/>
    <w:pPr>
      <w:spacing w:after="0"/>
    </w:pPr>
    <w:rPr>
      <w:rFonts w:ascii="Calibri" w:eastAsia="Calibri" w:hAnsi="Calibri"/>
      <w:szCs w:val="21"/>
    </w:rPr>
  </w:style>
  <w:style w:type="character" w:customStyle="1" w:styleId="PlainTextChar">
    <w:name w:val="Plain Text Char"/>
    <w:basedOn w:val="DefaultParagraphFont"/>
    <w:link w:val="PlainText"/>
    <w:uiPriority w:val="99"/>
    <w:semiHidden/>
    <w:rsid w:val="009E13E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3551">
      <w:bodyDiv w:val="1"/>
      <w:marLeft w:val="0"/>
      <w:marRight w:val="0"/>
      <w:marTop w:val="0"/>
      <w:marBottom w:val="0"/>
      <w:divBdr>
        <w:top w:val="none" w:sz="0" w:space="0" w:color="auto"/>
        <w:left w:val="none" w:sz="0" w:space="0" w:color="auto"/>
        <w:bottom w:val="none" w:sz="0" w:space="0" w:color="auto"/>
        <w:right w:val="none" w:sz="0" w:space="0" w:color="auto"/>
      </w:divBdr>
    </w:div>
    <w:div w:id="474878892">
      <w:bodyDiv w:val="1"/>
      <w:marLeft w:val="0"/>
      <w:marRight w:val="0"/>
      <w:marTop w:val="0"/>
      <w:marBottom w:val="0"/>
      <w:divBdr>
        <w:top w:val="none" w:sz="0" w:space="0" w:color="auto"/>
        <w:left w:val="none" w:sz="0" w:space="0" w:color="auto"/>
        <w:bottom w:val="none" w:sz="0" w:space="0" w:color="auto"/>
        <w:right w:val="none" w:sz="0" w:space="0" w:color="auto"/>
      </w:divBdr>
    </w:div>
    <w:div w:id="635988328">
      <w:bodyDiv w:val="1"/>
      <w:marLeft w:val="0"/>
      <w:marRight w:val="0"/>
      <w:marTop w:val="0"/>
      <w:marBottom w:val="0"/>
      <w:divBdr>
        <w:top w:val="none" w:sz="0" w:space="0" w:color="auto"/>
        <w:left w:val="none" w:sz="0" w:space="0" w:color="auto"/>
        <w:bottom w:val="none" w:sz="0" w:space="0" w:color="auto"/>
        <w:right w:val="none" w:sz="0" w:space="0" w:color="auto"/>
      </w:divBdr>
    </w:div>
    <w:div w:id="1121875187">
      <w:bodyDiv w:val="1"/>
      <w:marLeft w:val="0"/>
      <w:marRight w:val="0"/>
      <w:marTop w:val="0"/>
      <w:marBottom w:val="0"/>
      <w:divBdr>
        <w:top w:val="none" w:sz="0" w:space="0" w:color="auto"/>
        <w:left w:val="none" w:sz="0" w:space="0" w:color="auto"/>
        <w:bottom w:val="none" w:sz="0" w:space="0" w:color="auto"/>
        <w:right w:val="none" w:sz="0" w:space="0" w:color="auto"/>
      </w:divBdr>
    </w:div>
    <w:div w:id="1180391647">
      <w:bodyDiv w:val="1"/>
      <w:marLeft w:val="0"/>
      <w:marRight w:val="0"/>
      <w:marTop w:val="0"/>
      <w:marBottom w:val="0"/>
      <w:divBdr>
        <w:top w:val="none" w:sz="0" w:space="0" w:color="auto"/>
        <w:left w:val="none" w:sz="0" w:space="0" w:color="auto"/>
        <w:bottom w:val="none" w:sz="0" w:space="0" w:color="auto"/>
        <w:right w:val="none" w:sz="0" w:space="0" w:color="auto"/>
      </w:divBdr>
    </w:div>
    <w:div w:id="1304118475">
      <w:bodyDiv w:val="1"/>
      <w:marLeft w:val="0"/>
      <w:marRight w:val="0"/>
      <w:marTop w:val="0"/>
      <w:marBottom w:val="0"/>
      <w:divBdr>
        <w:top w:val="none" w:sz="0" w:space="0" w:color="auto"/>
        <w:left w:val="none" w:sz="0" w:space="0" w:color="auto"/>
        <w:bottom w:val="none" w:sz="0" w:space="0" w:color="auto"/>
        <w:right w:val="none" w:sz="0" w:space="0" w:color="auto"/>
      </w:divBdr>
    </w:div>
    <w:div w:id="1310213033">
      <w:bodyDiv w:val="1"/>
      <w:marLeft w:val="0"/>
      <w:marRight w:val="0"/>
      <w:marTop w:val="0"/>
      <w:marBottom w:val="0"/>
      <w:divBdr>
        <w:top w:val="none" w:sz="0" w:space="0" w:color="auto"/>
        <w:left w:val="none" w:sz="0" w:space="0" w:color="auto"/>
        <w:bottom w:val="none" w:sz="0" w:space="0" w:color="auto"/>
        <w:right w:val="none" w:sz="0" w:space="0" w:color="auto"/>
      </w:divBdr>
    </w:div>
    <w:div w:id="1413888083">
      <w:bodyDiv w:val="1"/>
      <w:marLeft w:val="0"/>
      <w:marRight w:val="0"/>
      <w:marTop w:val="0"/>
      <w:marBottom w:val="0"/>
      <w:divBdr>
        <w:top w:val="none" w:sz="0" w:space="0" w:color="auto"/>
        <w:left w:val="none" w:sz="0" w:space="0" w:color="auto"/>
        <w:bottom w:val="none" w:sz="0" w:space="0" w:color="auto"/>
        <w:right w:val="none" w:sz="0" w:space="0" w:color="auto"/>
      </w:divBdr>
    </w:div>
    <w:div w:id="14858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ssafetyproject.com" TargetMode="External"/><Relationship Id="rId18" Type="http://schemas.openxmlformats.org/officeDocument/2006/relationships/hyperlink" Target="file:///E:/Hall%20McMaster/HMA%20Team%20-%20Documents/HMA/Final%20Programmes/Templates/info@hma.co.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ma.co.nz/" TargetMode="External"/><Relationship Id="rId2" Type="http://schemas.openxmlformats.org/officeDocument/2006/relationships/customXml" Target="../customXml/item2.xml"/><Relationship Id="rId16" Type="http://schemas.openxmlformats.org/officeDocument/2006/relationships/hyperlink" Target="file:///E:/Hall%20McMaster/HMA%20Team%20-%20Documents/HMA/Final%20Programmes/Templates/info@hma.co.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ma.co.n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ma.co.n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Williams\AppData\Local\Microsoft\Windows\Temporary%20Internet%20Files\Content.Outlook\2X3QNFUB\HMA%20Programm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F6F51ADBF9A4F8B7A0DBE42D0532B" ma:contentTypeVersion="12" ma:contentTypeDescription="Create a new document." ma:contentTypeScope="" ma:versionID="bf0218353b9f03aa06ee296f58839ce2">
  <xsd:schema xmlns:xsd="http://www.w3.org/2001/XMLSchema" xmlns:xs="http://www.w3.org/2001/XMLSchema" xmlns:p="http://schemas.microsoft.com/office/2006/metadata/properties" xmlns:ns2="f1def1ad-4971-42eb-ad64-261a76980548" xmlns:ns3="fefb6d6f-d187-409b-84d6-f0612f233ca6" targetNamespace="http://schemas.microsoft.com/office/2006/metadata/properties" ma:root="true" ma:fieldsID="0f788d561608767c83edc8568e0fefe7" ns2:_="" ns3:_="">
    <xsd:import namespace="f1def1ad-4971-42eb-ad64-261a76980548"/>
    <xsd:import namespace="fefb6d6f-d187-409b-84d6-f0612f233c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ef1ad-4971-42eb-ad64-261a76980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b6d6f-d187-409b-84d6-f0612f233c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34C3-04A6-47C3-BC61-DB834B73A53B}">
  <ds:schemaRefs>
    <ds:schemaRef ds:uri="http://schemas.microsoft.com/sharepoint/v3/contenttype/forms"/>
  </ds:schemaRefs>
</ds:datastoreItem>
</file>

<file path=customXml/itemProps2.xml><?xml version="1.0" encoding="utf-8"?>
<ds:datastoreItem xmlns:ds="http://schemas.openxmlformats.org/officeDocument/2006/customXml" ds:itemID="{C3230F0A-E7BE-4FA9-8AA4-D339BF56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ef1ad-4971-42eb-ad64-261a76980548"/>
    <ds:schemaRef ds:uri="fefb6d6f-d187-409b-84d6-f0612f233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79CF4-AF71-4277-9093-CC8BE34C1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E2DD2-A712-4FBF-B546-98C9C890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HMA Programme Template</Template>
  <TotalTime>10</TotalTime>
  <Pages>1</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Risk Assessment for Family Violence</vt:lpstr>
    </vt:vector>
  </TitlesOfParts>
  <Company>Hewlett-Packard Company</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Family Violence</dc:title>
  <dc:creator>Matt.Williams</dc:creator>
  <cp:lastModifiedBy>Ken McMaster</cp:lastModifiedBy>
  <cp:revision>2</cp:revision>
  <cp:lastPrinted>2020-04-05T21:04:00Z</cp:lastPrinted>
  <dcterms:created xsi:type="dcterms:W3CDTF">2020-04-07T19:22:00Z</dcterms:created>
  <dcterms:modified xsi:type="dcterms:W3CDTF">2020-04-07T19:22:00Z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0x0101006F9F6F51ADBF9A4F8B7A0DBE42D0532B</vt:lpwstr>
  </property>
</Properties>
</file>